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8287" w:type="dxa"/>
        <w:tblInd w:w="-743" w:type="dxa"/>
        <w:tblLook w:val="04A0" w:firstRow="1" w:lastRow="0" w:firstColumn="1" w:lastColumn="0" w:noHBand="0" w:noVBand="1"/>
      </w:tblPr>
      <w:tblGrid>
        <w:gridCol w:w="3409"/>
        <w:gridCol w:w="5947"/>
        <w:gridCol w:w="8931"/>
      </w:tblGrid>
      <w:tr w:rsidR="008A227E" w:rsidRPr="00220EA1" w:rsidTr="3E54D982">
        <w:trPr>
          <w:trHeight w:val="1022"/>
        </w:trPr>
        <w:tc>
          <w:tcPr>
            <w:tcW w:w="0" w:type="auto"/>
            <w:tcBorders>
              <w:top w:val="dotted" w:sz="4" w:space="0" w:color="auto"/>
              <w:left w:val="dotted" w:sz="4" w:space="0" w:color="auto"/>
              <w:bottom w:val="dotted" w:sz="4" w:space="0" w:color="auto"/>
              <w:right w:val="dotted" w:sz="4" w:space="0" w:color="auto"/>
            </w:tcBorders>
            <w:shd w:val="clear" w:color="auto" w:fill="A6A6A6" w:themeFill="background1" w:themeFillShade="A6"/>
          </w:tcPr>
          <w:p w:rsidR="00FF4625" w:rsidRPr="00220EA1" w:rsidRDefault="005E79B9" w:rsidP="002C004A">
            <w:pPr>
              <w:tabs>
                <w:tab w:val="left" w:pos="5700"/>
              </w:tabs>
              <w:jc w:val="center"/>
              <w:rPr>
                <w:b/>
              </w:rPr>
            </w:pPr>
            <w:r>
              <w:rPr>
                <w:b/>
                <w:noProof/>
                <w:lang w:val="fr-CA" w:eastAsia="fr-CA"/>
              </w:rPr>
              <w:drawing>
                <wp:inline distT="0" distB="0" distL="0" distR="0" wp14:anchorId="7BB8221D" wp14:editId="6201B895">
                  <wp:extent cx="1809750" cy="74048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niversaire-40-Seigneurie-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294" cy="746028"/>
                          </a:xfrm>
                          <a:prstGeom prst="rect">
                            <a:avLst/>
                          </a:prstGeom>
                        </pic:spPr>
                      </pic:pic>
                    </a:graphicData>
                  </a:graphic>
                </wp:inline>
              </w:drawing>
            </w:r>
          </w:p>
        </w:tc>
        <w:tc>
          <w:tcPr>
            <w:tcW w:w="5947" w:type="dxa"/>
            <w:tcBorders>
              <w:top w:val="dotted" w:sz="4" w:space="0" w:color="auto"/>
              <w:left w:val="dotted" w:sz="4" w:space="0" w:color="auto"/>
              <w:bottom w:val="dotted" w:sz="4" w:space="0" w:color="auto"/>
              <w:right w:val="dotted" w:sz="4" w:space="0" w:color="auto"/>
            </w:tcBorders>
            <w:shd w:val="clear" w:color="auto" w:fill="A6A6A6" w:themeFill="background1" w:themeFillShade="A6"/>
          </w:tcPr>
          <w:p w:rsidR="00FF4625" w:rsidRDefault="3E54D982" w:rsidP="3E54D982">
            <w:pPr>
              <w:tabs>
                <w:tab w:val="left" w:pos="5700"/>
              </w:tabs>
              <w:spacing w:line="360" w:lineRule="auto"/>
              <w:jc w:val="center"/>
              <w:rPr>
                <w:b/>
                <w:bCs/>
              </w:rPr>
            </w:pPr>
            <w:r w:rsidRPr="3E54D982">
              <w:rPr>
                <w:b/>
                <w:bCs/>
              </w:rPr>
              <w:t>PLAN de LUTTE pour CONTRER L’INTIMIDATION et la VIOLENCE</w:t>
            </w:r>
          </w:p>
          <w:p w:rsidR="00FF4625" w:rsidRPr="00220EA1" w:rsidRDefault="3E54D982" w:rsidP="3E54D982">
            <w:pPr>
              <w:tabs>
                <w:tab w:val="left" w:pos="5700"/>
              </w:tabs>
              <w:spacing w:line="360" w:lineRule="auto"/>
              <w:jc w:val="center"/>
              <w:rPr>
                <w:b/>
                <w:bCs/>
              </w:rPr>
            </w:pPr>
            <w:r w:rsidRPr="3E54D982">
              <w:rPr>
                <w:b/>
                <w:bCs/>
              </w:rPr>
              <w:t>Section 1  ANALYSE et PORTRAIT de SITUATION</w:t>
            </w:r>
          </w:p>
        </w:tc>
        <w:tc>
          <w:tcPr>
            <w:tcW w:w="8931"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rsidR="00FF4625" w:rsidRPr="00220EA1" w:rsidRDefault="00A723CA" w:rsidP="00A723CA">
            <w:pPr>
              <w:tabs>
                <w:tab w:val="left" w:pos="5700"/>
              </w:tabs>
              <w:jc w:val="center"/>
              <w:rPr>
                <w:b/>
              </w:rPr>
            </w:pPr>
            <w:r w:rsidRPr="00A723CA">
              <w:rPr>
                <w:b/>
                <w:noProof/>
                <w:lang w:val="fr-CA" w:eastAsia="fr-CA"/>
              </w:rPr>
              <w:drawing>
                <wp:inline distT="0" distB="0" distL="0" distR="0" wp14:anchorId="25EC773D" wp14:editId="7BA72D75">
                  <wp:extent cx="1947345" cy="409575"/>
                  <wp:effectExtent l="0" t="0" r="0" b="0"/>
                  <wp:docPr id="4" name="Picture 3" descr="C:\Users\a24082\AppData\Local\Microsoft\Windows\Temporary Internet Files\Content.Outlook\KVTK6XNG\CSP_0112_Logo_Internet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a24082\AppData\Local\Microsoft\Windows\Temporary Internet Files\Content.Outlook\KVTK6XNG\CSP_0112_Logo_Internet_COU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70" t="28638" r="3994" b="30317"/>
                          <a:stretch/>
                        </pic:blipFill>
                        <pic:spPr bwMode="auto">
                          <a:xfrm>
                            <a:off x="0" y="0"/>
                            <a:ext cx="1945271" cy="409139"/>
                          </a:xfrm>
                          <a:prstGeom prst="rect">
                            <a:avLst/>
                          </a:prstGeom>
                          <a:noFill/>
                          <a:extLst/>
                        </pic:spPr>
                      </pic:pic>
                    </a:graphicData>
                  </a:graphic>
                </wp:inline>
              </w:drawing>
            </w:r>
          </w:p>
        </w:tc>
      </w:tr>
      <w:tr w:rsidR="00F96881" w:rsidRPr="006D1E2F" w:rsidTr="3E54D982">
        <w:tc>
          <w:tcPr>
            <w:tcW w:w="0" w:type="auto"/>
          </w:tcPr>
          <w:p w:rsidR="00FF4625" w:rsidRPr="006D1E2F" w:rsidRDefault="3E54D982" w:rsidP="3E54D982">
            <w:pPr>
              <w:autoSpaceDE w:val="0"/>
              <w:autoSpaceDN w:val="0"/>
              <w:adjustRightInd w:val="0"/>
              <w:spacing w:line="480" w:lineRule="auto"/>
              <w:rPr>
                <w:sz w:val="22"/>
                <w:szCs w:val="22"/>
                <w:lang w:val="fr-CA" w:eastAsia="fr-CA"/>
              </w:rPr>
            </w:pPr>
            <w:r w:rsidRPr="3E54D982">
              <w:rPr>
                <w:sz w:val="22"/>
                <w:szCs w:val="22"/>
                <w:lang w:val="fr-CA" w:eastAsia="fr-CA"/>
              </w:rPr>
              <w:t>Nom de l’école :</w:t>
            </w:r>
          </w:p>
        </w:tc>
        <w:tc>
          <w:tcPr>
            <w:tcW w:w="14878" w:type="dxa"/>
            <w:gridSpan w:val="2"/>
          </w:tcPr>
          <w:p w:rsidR="00FF4625" w:rsidRPr="006D1E2F" w:rsidRDefault="3E54D982" w:rsidP="3E54D982">
            <w:pPr>
              <w:tabs>
                <w:tab w:val="left" w:pos="1904"/>
              </w:tabs>
              <w:autoSpaceDE w:val="0"/>
              <w:autoSpaceDN w:val="0"/>
              <w:adjustRightInd w:val="0"/>
              <w:spacing w:line="480" w:lineRule="auto"/>
              <w:rPr>
                <w:sz w:val="22"/>
                <w:szCs w:val="22"/>
                <w:lang w:val="fr-CA" w:eastAsia="fr-CA"/>
              </w:rPr>
            </w:pPr>
            <w:r w:rsidRPr="3E54D982">
              <w:rPr>
                <w:sz w:val="22"/>
                <w:szCs w:val="22"/>
                <w:lang w:val="fr-CA" w:eastAsia="fr-CA"/>
              </w:rPr>
              <w:t>École secondaire de la Seigneurie</w:t>
            </w:r>
          </w:p>
        </w:tc>
      </w:tr>
      <w:tr w:rsidR="00F96881" w:rsidRPr="006D1E2F" w:rsidTr="3E54D982">
        <w:tc>
          <w:tcPr>
            <w:tcW w:w="0" w:type="auto"/>
          </w:tcPr>
          <w:p w:rsidR="00FF4625" w:rsidRPr="006D1E2F" w:rsidRDefault="006C5989" w:rsidP="3E54D982">
            <w:pPr>
              <w:autoSpaceDE w:val="0"/>
              <w:autoSpaceDN w:val="0"/>
              <w:adjustRightInd w:val="0"/>
              <w:spacing w:line="480" w:lineRule="auto"/>
              <w:rPr>
                <w:sz w:val="22"/>
                <w:szCs w:val="22"/>
                <w:lang w:val="fr-CA" w:eastAsia="fr-CA"/>
              </w:rPr>
            </w:pPr>
            <w:r>
              <w:rPr>
                <w:noProof/>
                <w:sz w:val="22"/>
                <w:szCs w:val="22"/>
                <w:lang w:val="fr-CA" w:eastAsia="fr-CA"/>
              </w:rPr>
              <mc:AlternateContent>
                <mc:Choice Requires="wps">
                  <w:drawing>
                    <wp:anchor distT="0" distB="0" distL="114300" distR="114300" simplePos="0" relativeHeight="251658240" behindDoc="0" locked="0" layoutInCell="1" allowOverlap="1" wp14:anchorId="5787DA96" wp14:editId="11D99AB7">
                      <wp:simplePos x="0" y="0"/>
                      <wp:positionH relativeFrom="column">
                        <wp:posOffset>-3451316</wp:posOffset>
                      </wp:positionH>
                      <wp:positionV relativeFrom="paragraph">
                        <wp:posOffset>35740</wp:posOffset>
                      </wp:positionV>
                      <wp:extent cx="1571606" cy="76136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06"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E6B" w:rsidRDefault="00135E6B" w:rsidP="000C2B53">
                                  <w:r w:rsidRPr="0049608F">
                                    <w:rPr>
                                      <w:rFonts w:ascii="Comic Sans MS" w:hAnsi="Comic Sans MS"/>
                                      <w:sz w:val="16"/>
                                    </w:rPr>
                                    <w:t xml:space="preserve">Tél. : </w:t>
                                  </w:r>
                                  <w:smartTag w:uri="urn:schemas-microsoft-com:office:smarttags" w:element="phone">
                                    <w:smartTagPr>
                                      <w:attr w:uri="urn:schemas-microsoft-com:office:office" w:name="ls" w:val="trans"/>
                                    </w:smartTagPr>
                                    <w:r w:rsidRPr="0049608F">
                                      <w:rPr>
                                        <w:rFonts w:ascii="Comic Sans MS" w:hAnsi="Comic Sans MS"/>
                                        <w:sz w:val="16"/>
                                      </w:rPr>
                                      <w:t>(418) 666-4400</w:t>
                                    </w:r>
                                  </w:smartTag>
                                </w:p>
                              </w:txbxContent>
                            </wps:txbx>
                            <wps:bodyPr rot="0" vert="horz" wrap="square" lIns="91440" tIns="45720" rIns="91440" bIns="45720" anchor="t" anchorCtr="0" upright="1">
                              <a:noAutofit/>
                            </wps:bodyPr>
                          </wps:wsp>
                        </a:graphicData>
                      </a:graphic>
                    </wp:anchor>
                  </w:drawing>
                </mc:Choice>
                <mc:Fallback>
                  <w:pict>
                    <v:shapetype w14:anchorId="5787DA96" id="_x0000_t202" coordsize="21600,21600" o:spt="202" path="m,l,21600r21600,l21600,xe">
                      <v:stroke joinstyle="miter"/>
                      <v:path gradientshapeok="t" o:connecttype="rect"/>
                    </v:shapetype>
                    <v:shape id="Text Box 4" o:spid="_x0000_s1026" type="#_x0000_t202" style="position:absolute;margin-left:-271.75pt;margin-top:2.8pt;width:123.75pt;height:59.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IL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DZkPAuTIMGoAtssCS+T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" filled="f" stroked="f">
                      <v:textbox>
                        <w:txbxContent>
                          <w:p w:rsidR="00135E6B" w:rsidRDefault="00135E6B" w:rsidP="000C2B53">
                            <w:r w:rsidRPr="0049608F">
                              <w:rPr>
                                <w:rFonts w:ascii="Comic Sans MS" w:hAnsi="Comic Sans MS"/>
                                <w:sz w:val="16"/>
                              </w:rPr>
                              <w:t xml:space="preserve">Tél. : </w:t>
                            </w:r>
                            <w:smartTag w:uri="urn:schemas-microsoft-com:office:smarttags" w:element="phone">
                              <w:smartTagPr>
                                <w:attr w:uri="urn:schemas-microsoft-com:office:office" w:name="ls" w:val="trans"/>
                              </w:smartTagPr>
                              <w:r w:rsidRPr="0049608F">
                                <w:rPr>
                                  <w:rFonts w:ascii="Comic Sans MS" w:hAnsi="Comic Sans MS"/>
                                  <w:sz w:val="16"/>
                                </w:rPr>
                                <w:t>(418) 666-4400</w:t>
                              </w:r>
                            </w:smartTag>
                          </w:p>
                        </w:txbxContent>
                      </v:textbox>
                    </v:shape>
                  </w:pict>
                </mc:Fallback>
              </mc:AlternateContent>
            </w:r>
            <w:r w:rsidR="00FF4625" w:rsidRPr="006D1E2F">
              <w:rPr>
                <w:sz w:val="22"/>
                <w:szCs w:val="22"/>
                <w:lang w:val="fr-CA" w:eastAsia="fr-CA"/>
              </w:rPr>
              <w:t>Nom de la direction :</w:t>
            </w:r>
          </w:p>
        </w:tc>
        <w:tc>
          <w:tcPr>
            <w:tcW w:w="14878" w:type="dxa"/>
            <w:gridSpan w:val="2"/>
          </w:tcPr>
          <w:p w:rsidR="00FF4625" w:rsidRPr="006D1E2F" w:rsidRDefault="005E79B9" w:rsidP="3E54D982">
            <w:pPr>
              <w:autoSpaceDE w:val="0"/>
              <w:autoSpaceDN w:val="0"/>
              <w:adjustRightInd w:val="0"/>
              <w:spacing w:line="480" w:lineRule="auto"/>
              <w:rPr>
                <w:sz w:val="22"/>
                <w:szCs w:val="22"/>
              </w:rPr>
            </w:pPr>
            <w:r>
              <w:rPr>
                <w:sz w:val="22"/>
                <w:szCs w:val="22"/>
              </w:rPr>
              <w:t>Madame</w:t>
            </w:r>
            <w:r w:rsidR="3E54D982" w:rsidRPr="3E54D982">
              <w:rPr>
                <w:sz w:val="22"/>
                <w:szCs w:val="22"/>
              </w:rPr>
              <w:t xml:space="preserve"> Lise Breton</w:t>
            </w:r>
          </w:p>
        </w:tc>
      </w:tr>
      <w:tr w:rsidR="00F96881" w:rsidRPr="006D1E2F" w:rsidTr="3E54D982">
        <w:tc>
          <w:tcPr>
            <w:tcW w:w="0" w:type="auto"/>
          </w:tcPr>
          <w:p w:rsidR="004355FD" w:rsidRPr="006D1E2F" w:rsidRDefault="3E54D982" w:rsidP="3E54D982">
            <w:pPr>
              <w:autoSpaceDE w:val="0"/>
              <w:autoSpaceDN w:val="0"/>
              <w:adjustRightInd w:val="0"/>
              <w:rPr>
                <w:sz w:val="22"/>
                <w:szCs w:val="22"/>
                <w:lang w:val="fr-CA" w:eastAsia="fr-CA"/>
              </w:rPr>
            </w:pPr>
            <w:r w:rsidRPr="3E54D982">
              <w:rPr>
                <w:sz w:val="22"/>
                <w:szCs w:val="22"/>
                <w:lang w:val="fr-CA" w:eastAsia="fr-CA"/>
              </w:rPr>
              <w:t>Nom de la direction adjointe responsable du plan de lutte (s’il y a lieu)</w:t>
            </w:r>
          </w:p>
        </w:tc>
        <w:tc>
          <w:tcPr>
            <w:tcW w:w="14878" w:type="dxa"/>
            <w:gridSpan w:val="2"/>
          </w:tcPr>
          <w:p w:rsidR="00102BD7" w:rsidRDefault="3E54D982" w:rsidP="3E54D982">
            <w:pPr>
              <w:autoSpaceDE w:val="0"/>
              <w:autoSpaceDN w:val="0"/>
              <w:adjustRightInd w:val="0"/>
              <w:rPr>
                <w:sz w:val="22"/>
                <w:szCs w:val="22"/>
              </w:rPr>
            </w:pPr>
            <w:r w:rsidRPr="3E54D982">
              <w:rPr>
                <w:sz w:val="22"/>
                <w:szCs w:val="22"/>
              </w:rPr>
              <w:t>Madame Marie Bastien</w:t>
            </w:r>
          </w:p>
          <w:p w:rsidR="004355FD" w:rsidRPr="00102BD7" w:rsidRDefault="00102BD7" w:rsidP="00102BD7">
            <w:pPr>
              <w:tabs>
                <w:tab w:val="left" w:pos="8610"/>
              </w:tabs>
              <w:rPr>
                <w:sz w:val="22"/>
                <w:szCs w:val="22"/>
              </w:rPr>
            </w:pPr>
            <w:r>
              <w:rPr>
                <w:sz w:val="22"/>
                <w:szCs w:val="22"/>
              </w:rPr>
              <w:tab/>
            </w:r>
          </w:p>
        </w:tc>
      </w:tr>
      <w:tr w:rsidR="00F96881" w:rsidRPr="006D1E2F" w:rsidTr="3E54D982">
        <w:tc>
          <w:tcPr>
            <w:tcW w:w="0" w:type="auto"/>
          </w:tcPr>
          <w:p w:rsidR="00FF4625" w:rsidRPr="006D1E2F" w:rsidRDefault="3E54D982" w:rsidP="3E54D982">
            <w:pPr>
              <w:autoSpaceDE w:val="0"/>
              <w:autoSpaceDN w:val="0"/>
              <w:adjustRightInd w:val="0"/>
              <w:spacing w:line="480" w:lineRule="auto"/>
              <w:rPr>
                <w:sz w:val="22"/>
                <w:szCs w:val="22"/>
                <w:lang w:val="fr-CA" w:eastAsia="fr-CA"/>
              </w:rPr>
            </w:pPr>
            <w:r w:rsidRPr="3E54D982">
              <w:rPr>
                <w:sz w:val="22"/>
                <w:szCs w:val="22"/>
                <w:lang w:val="fr-CA" w:eastAsia="fr-CA"/>
              </w:rPr>
              <w:t>Année scolaire :</w:t>
            </w:r>
          </w:p>
        </w:tc>
        <w:tc>
          <w:tcPr>
            <w:tcW w:w="14878" w:type="dxa"/>
            <w:gridSpan w:val="2"/>
          </w:tcPr>
          <w:p w:rsidR="00FF4625" w:rsidRPr="006D1E2F" w:rsidRDefault="3E54D982" w:rsidP="3E54D982">
            <w:pPr>
              <w:autoSpaceDE w:val="0"/>
              <w:autoSpaceDN w:val="0"/>
              <w:adjustRightInd w:val="0"/>
              <w:spacing w:line="480" w:lineRule="auto"/>
              <w:rPr>
                <w:sz w:val="22"/>
                <w:szCs w:val="22"/>
              </w:rPr>
            </w:pPr>
            <w:r w:rsidRPr="3E54D982">
              <w:rPr>
                <w:sz w:val="22"/>
                <w:szCs w:val="22"/>
              </w:rPr>
              <w:t>2015-2016 / 2016-2017 /2017-2018</w:t>
            </w:r>
          </w:p>
        </w:tc>
      </w:tr>
      <w:tr w:rsidR="00F96881" w:rsidRPr="006D1E2F" w:rsidTr="3E54D982">
        <w:tc>
          <w:tcPr>
            <w:tcW w:w="0" w:type="auto"/>
            <w:vAlign w:val="center"/>
          </w:tcPr>
          <w:p w:rsidR="00FF4625" w:rsidRPr="006D1E2F" w:rsidRDefault="3E54D982" w:rsidP="3E54D982">
            <w:pPr>
              <w:autoSpaceDE w:val="0"/>
              <w:autoSpaceDN w:val="0"/>
              <w:adjustRightInd w:val="0"/>
              <w:spacing w:line="480" w:lineRule="auto"/>
              <w:rPr>
                <w:sz w:val="22"/>
                <w:szCs w:val="22"/>
                <w:lang w:val="fr-CA" w:eastAsia="fr-CA"/>
              </w:rPr>
            </w:pPr>
            <w:r w:rsidRPr="3E54D982">
              <w:rPr>
                <w:sz w:val="22"/>
                <w:szCs w:val="22"/>
                <w:lang w:val="fr-CA" w:eastAsia="fr-CA"/>
              </w:rPr>
              <w:t>Approbation du C.É.</w:t>
            </w:r>
          </w:p>
        </w:tc>
        <w:tc>
          <w:tcPr>
            <w:tcW w:w="14878" w:type="dxa"/>
            <w:gridSpan w:val="2"/>
            <w:vAlign w:val="bottom"/>
          </w:tcPr>
          <w:p w:rsidR="00FF4625" w:rsidRPr="006D1E2F" w:rsidRDefault="00FF4625" w:rsidP="001A5B2E">
            <w:pPr>
              <w:autoSpaceDE w:val="0"/>
              <w:autoSpaceDN w:val="0"/>
              <w:adjustRightInd w:val="0"/>
              <w:spacing w:line="480" w:lineRule="auto"/>
              <w:rPr>
                <w:sz w:val="22"/>
                <w:szCs w:val="22"/>
              </w:rPr>
            </w:pPr>
          </w:p>
        </w:tc>
      </w:tr>
      <w:tr w:rsidR="00F96881" w:rsidRPr="006D1E2F" w:rsidTr="3E54D982">
        <w:tc>
          <w:tcPr>
            <w:tcW w:w="0" w:type="auto"/>
          </w:tcPr>
          <w:p w:rsidR="00FF4625" w:rsidRPr="006D1E2F" w:rsidRDefault="3E54D982" w:rsidP="3E54D982">
            <w:pPr>
              <w:autoSpaceDE w:val="0"/>
              <w:autoSpaceDN w:val="0"/>
              <w:adjustRightInd w:val="0"/>
              <w:spacing w:line="480" w:lineRule="auto"/>
              <w:rPr>
                <w:sz w:val="22"/>
                <w:szCs w:val="22"/>
                <w:lang w:val="fr-CA" w:eastAsia="fr-CA"/>
              </w:rPr>
            </w:pPr>
            <w:r w:rsidRPr="3E54D982">
              <w:rPr>
                <w:sz w:val="22"/>
                <w:szCs w:val="22"/>
                <w:lang w:val="fr-CA" w:eastAsia="fr-CA"/>
              </w:rPr>
              <w:t>Nom du coordonnateur :</w:t>
            </w:r>
          </w:p>
        </w:tc>
        <w:tc>
          <w:tcPr>
            <w:tcW w:w="14878" w:type="dxa"/>
            <w:gridSpan w:val="2"/>
          </w:tcPr>
          <w:p w:rsidR="00FF4625" w:rsidRPr="006D1E2F" w:rsidRDefault="3E54D982" w:rsidP="3E54D982">
            <w:pPr>
              <w:autoSpaceDE w:val="0"/>
              <w:autoSpaceDN w:val="0"/>
              <w:adjustRightInd w:val="0"/>
              <w:spacing w:line="480" w:lineRule="auto"/>
              <w:rPr>
                <w:sz w:val="22"/>
                <w:szCs w:val="22"/>
              </w:rPr>
            </w:pPr>
            <w:r w:rsidRPr="3E54D982">
              <w:rPr>
                <w:sz w:val="22"/>
                <w:szCs w:val="22"/>
              </w:rPr>
              <w:t>Madame Sylvie Fortin, psychologue,  Geneviève Ruel, psychoéducatrice et Madame Sarah Bouchard , enseignante, Claude Martineau, technicien en loisir</w:t>
            </w:r>
          </w:p>
        </w:tc>
      </w:tr>
      <w:tr w:rsidR="00135E6B" w:rsidRPr="006D1E2F" w:rsidTr="3E54D982">
        <w:tc>
          <w:tcPr>
            <w:tcW w:w="0" w:type="auto"/>
          </w:tcPr>
          <w:p w:rsidR="00135E6B" w:rsidRPr="006D1E2F" w:rsidRDefault="3E54D982" w:rsidP="3E54D982">
            <w:pPr>
              <w:autoSpaceDE w:val="0"/>
              <w:autoSpaceDN w:val="0"/>
              <w:adjustRightInd w:val="0"/>
              <w:rPr>
                <w:sz w:val="22"/>
                <w:szCs w:val="22"/>
                <w:lang w:val="fr-CA" w:eastAsia="fr-CA"/>
              </w:rPr>
            </w:pPr>
            <w:r w:rsidRPr="3E54D982">
              <w:rPr>
                <w:sz w:val="22"/>
                <w:szCs w:val="22"/>
                <w:lang w:val="fr-CA" w:eastAsia="fr-CA"/>
              </w:rPr>
              <w:t>Membres du Comité Plan de lutte de notre école :</w:t>
            </w:r>
          </w:p>
        </w:tc>
        <w:tc>
          <w:tcPr>
            <w:tcW w:w="14878" w:type="dxa"/>
            <w:gridSpan w:val="2"/>
          </w:tcPr>
          <w:p w:rsidR="00135E6B" w:rsidRPr="006D1E2F" w:rsidRDefault="00135E6B" w:rsidP="002349A2">
            <w:pPr>
              <w:autoSpaceDE w:val="0"/>
              <w:autoSpaceDN w:val="0"/>
              <w:adjustRightInd w:val="0"/>
              <w:jc w:val="center"/>
              <w:rPr>
                <w:sz w:val="22"/>
                <w:szCs w:val="22"/>
              </w:rPr>
            </w:pPr>
            <w:r w:rsidRPr="006D1E2F">
              <w:rPr>
                <w:sz w:val="22"/>
                <w:szCs w:val="22"/>
              </w:rPr>
              <w:t xml:space="preserve"> </w:t>
            </w:r>
          </w:p>
          <w:p w:rsidR="00135E6B" w:rsidRPr="006D1E2F" w:rsidRDefault="3E54D982" w:rsidP="3E54D982">
            <w:pPr>
              <w:autoSpaceDE w:val="0"/>
              <w:autoSpaceDN w:val="0"/>
              <w:adjustRightInd w:val="0"/>
              <w:jc w:val="center"/>
              <w:rPr>
                <w:sz w:val="22"/>
                <w:szCs w:val="22"/>
              </w:rPr>
            </w:pPr>
            <w:r w:rsidRPr="3E54D982">
              <w:rPr>
                <w:b/>
                <w:bCs/>
                <w:sz w:val="22"/>
                <w:szCs w:val="22"/>
              </w:rPr>
              <w:t>2015-201</w:t>
            </w:r>
            <w:r w:rsidR="00E17446" w:rsidRPr="00E17446">
              <w:rPr>
                <w:b/>
                <w:bCs/>
                <w:sz w:val="22"/>
                <w:szCs w:val="22"/>
              </w:rPr>
              <w:t>8</w:t>
            </w:r>
          </w:p>
          <w:p w:rsidR="00135E6B" w:rsidRPr="006D1E2F" w:rsidRDefault="3E54D982" w:rsidP="3E54D982">
            <w:pPr>
              <w:autoSpaceDE w:val="0"/>
              <w:autoSpaceDN w:val="0"/>
              <w:adjustRightInd w:val="0"/>
              <w:jc w:val="center"/>
              <w:rPr>
                <w:sz w:val="22"/>
                <w:szCs w:val="22"/>
              </w:rPr>
            </w:pPr>
            <w:r w:rsidRPr="3E54D982">
              <w:rPr>
                <w:sz w:val="22"/>
                <w:szCs w:val="22"/>
              </w:rPr>
              <w:t>Marie Bastien, directrice adjointe</w:t>
            </w:r>
            <w:r w:rsidR="00E17446">
              <w:rPr>
                <w:sz w:val="22"/>
                <w:szCs w:val="22"/>
              </w:rPr>
              <w:t xml:space="preserve"> (2015-2018)</w:t>
            </w:r>
          </w:p>
          <w:p w:rsidR="00135E6B" w:rsidRPr="006D1E2F" w:rsidRDefault="3E54D982" w:rsidP="3E54D982">
            <w:pPr>
              <w:autoSpaceDE w:val="0"/>
              <w:autoSpaceDN w:val="0"/>
              <w:adjustRightInd w:val="0"/>
              <w:jc w:val="center"/>
              <w:rPr>
                <w:sz w:val="22"/>
                <w:szCs w:val="22"/>
              </w:rPr>
            </w:pPr>
            <w:r w:rsidRPr="3E54D982">
              <w:rPr>
                <w:sz w:val="22"/>
                <w:szCs w:val="22"/>
              </w:rPr>
              <w:t>Sarah Bouchard, enseignante</w:t>
            </w:r>
            <w:r w:rsidR="00E17446">
              <w:rPr>
                <w:sz w:val="22"/>
                <w:szCs w:val="22"/>
              </w:rPr>
              <w:t xml:space="preserve"> </w:t>
            </w:r>
          </w:p>
          <w:p w:rsidR="00135E6B" w:rsidRPr="006D1E2F" w:rsidRDefault="3E54D982" w:rsidP="3E54D982">
            <w:pPr>
              <w:autoSpaceDE w:val="0"/>
              <w:autoSpaceDN w:val="0"/>
              <w:adjustRightInd w:val="0"/>
              <w:jc w:val="center"/>
              <w:rPr>
                <w:sz w:val="22"/>
                <w:szCs w:val="22"/>
              </w:rPr>
            </w:pPr>
            <w:r w:rsidRPr="3E54D982">
              <w:rPr>
                <w:sz w:val="22"/>
                <w:szCs w:val="22"/>
              </w:rPr>
              <w:t>Sylvie Fortin, psychologue</w:t>
            </w:r>
          </w:p>
          <w:p w:rsidR="00135E6B" w:rsidRDefault="3E54D982" w:rsidP="3E54D982">
            <w:pPr>
              <w:autoSpaceDE w:val="0"/>
              <w:autoSpaceDN w:val="0"/>
              <w:adjustRightInd w:val="0"/>
              <w:jc w:val="center"/>
              <w:rPr>
                <w:sz w:val="22"/>
                <w:szCs w:val="22"/>
              </w:rPr>
            </w:pPr>
            <w:r w:rsidRPr="3E54D982">
              <w:rPr>
                <w:sz w:val="22"/>
                <w:szCs w:val="22"/>
              </w:rPr>
              <w:t>Claude Martineau, technicien en loisir</w:t>
            </w:r>
          </w:p>
          <w:p w:rsidR="00B67CC1" w:rsidRPr="006D1E2F" w:rsidRDefault="3E54D982" w:rsidP="3E54D982">
            <w:pPr>
              <w:autoSpaceDE w:val="0"/>
              <w:autoSpaceDN w:val="0"/>
              <w:adjustRightInd w:val="0"/>
              <w:jc w:val="center"/>
              <w:rPr>
                <w:sz w:val="22"/>
                <w:szCs w:val="22"/>
              </w:rPr>
            </w:pPr>
            <w:r w:rsidRPr="3E54D982">
              <w:rPr>
                <w:sz w:val="22"/>
                <w:szCs w:val="22"/>
              </w:rPr>
              <w:t>Geneviève Ruel, Psychoéducatrice</w:t>
            </w:r>
            <w:r w:rsidR="00E17446">
              <w:rPr>
                <w:sz w:val="22"/>
                <w:szCs w:val="22"/>
              </w:rPr>
              <w:t xml:space="preserve"> (2017-2018)</w:t>
            </w:r>
          </w:p>
          <w:p w:rsidR="00662FF5" w:rsidRPr="006D1E2F" w:rsidRDefault="00662FF5" w:rsidP="00662FF5">
            <w:pPr>
              <w:autoSpaceDE w:val="0"/>
              <w:autoSpaceDN w:val="0"/>
              <w:adjustRightInd w:val="0"/>
              <w:ind w:right="-958"/>
              <w:jc w:val="center"/>
              <w:rPr>
                <w:sz w:val="22"/>
                <w:szCs w:val="22"/>
              </w:rPr>
            </w:pPr>
          </w:p>
        </w:tc>
      </w:tr>
      <w:tr w:rsidR="008A227E" w:rsidRPr="006D1E2F" w:rsidTr="3E54D982">
        <w:trPr>
          <w:trHeight w:val="1284"/>
        </w:trPr>
        <w:tc>
          <w:tcPr>
            <w:tcW w:w="0" w:type="auto"/>
          </w:tcPr>
          <w:p w:rsidR="00FF4625" w:rsidRPr="006D1E2F" w:rsidRDefault="3E54D982" w:rsidP="3E54D982">
            <w:pPr>
              <w:tabs>
                <w:tab w:val="left" w:pos="33"/>
                <w:tab w:val="left" w:pos="5700"/>
              </w:tabs>
              <w:ind w:left="175" w:hanging="142"/>
              <w:rPr>
                <w:sz w:val="22"/>
                <w:szCs w:val="22"/>
                <w:lang w:val="fr-CA"/>
              </w:rPr>
            </w:pPr>
            <w:r w:rsidRPr="3E54D982">
              <w:rPr>
                <w:sz w:val="22"/>
                <w:szCs w:val="22"/>
                <w:lang w:val="fr-CA"/>
              </w:rPr>
              <w:t xml:space="preserve">Mandat du </w:t>
            </w:r>
          </w:p>
          <w:p w:rsidR="00FF4625" w:rsidRPr="006D1E2F" w:rsidRDefault="3E54D982" w:rsidP="3E54D982">
            <w:pPr>
              <w:tabs>
                <w:tab w:val="left" w:pos="33"/>
                <w:tab w:val="left" w:pos="5700"/>
              </w:tabs>
              <w:ind w:left="175" w:hanging="142"/>
              <w:rPr>
                <w:sz w:val="22"/>
                <w:szCs w:val="22"/>
                <w:lang w:val="fr-CA"/>
              </w:rPr>
            </w:pPr>
            <w:r w:rsidRPr="3E54D982">
              <w:rPr>
                <w:sz w:val="22"/>
                <w:szCs w:val="22"/>
                <w:lang w:val="fr-CA"/>
              </w:rPr>
              <w:t xml:space="preserve">Comité plan de lutte </w:t>
            </w:r>
          </w:p>
          <w:p w:rsidR="00FF4625" w:rsidRPr="006D1E2F" w:rsidRDefault="3E54D982" w:rsidP="3E54D982">
            <w:pPr>
              <w:tabs>
                <w:tab w:val="left" w:pos="33"/>
                <w:tab w:val="left" w:pos="5700"/>
              </w:tabs>
              <w:ind w:left="175" w:hanging="142"/>
              <w:rPr>
                <w:sz w:val="22"/>
                <w:szCs w:val="22"/>
                <w:lang w:val="fr-CA"/>
              </w:rPr>
            </w:pPr>
            <w:r w:rsidRPr="3E54D982">
              <w:rPr>
                <w:sz w:val="22"/>
                <w:szCs w:val="22"/>
                <w:lang w:val="fr-CA"/>
              </w:rPr>
              <w:t>pour 2015-2018 :</w:t>
            </w:r>
          </w:p>
          <w:p w:rsidR="00FF4625" w:rsidRPr="006D1E2F" w:rsidRDefault="00FF4625" w:rsidP="002C004A">
            <w:pPr>
              <w:autoSpaceDE w:val="0"/>
              <w:autoSpaceDN w:val="0"/>
              <w:adjustRightInd w:val="0"/>
              <w:rPr>
                <w:sz w:val="22"/>
                <w:szCs w:val="22"/>
                <w:lang w:val="fr-CA" w:eastAsia="fr-CA"/>
              </w:rPr>
            </w:pPr>
          </w:p>
        </w:tc>
        <w:tc>
          <w:tcPr>
            <w:tcW w:w="5947" w:type="dxa"/>
          </w:tcPr>
          <w:p w:rsidR="00FF4625" w:rsidRPr="006D1E2F" w:rsidRDefault="3E54D982" w:rsidP="3E54D982">
            <w:pPr>
              <w:pStyle w:val="Default"/>
              <w:jc w:val="center"/>
              <w:rPr>
                <w:rFonts w:ascii="Times New Roman" w:hAnsi="Times New Roman" w:cs="Times New Roman"/>
                <w:sz w:val="22"/>
                <w:szCs w:val="22"/>
              </w:rPr>
            </w:pPr>
            <w:r w:rsidRPr="3E54D982">
              <w:rPr>
                <w:rFonts w:ascii="Times New Roman" w:hAnsi="Times New Roman" w:cs="Times New Roman"/>
                <w:b/>
                <w:bCs/>
                <w:sz w:val="22"/>
                <w:szCs w:val="22"/>
              </w:rPr>
              <w:t>Les objectifs annuels sont :</w:t>
            </w:r>
          </w:p>
          <w:p w:rsidR="00FF4625" w:rsidRPr="006D1E2F" w:rsidRDefault="00FF4625" w:rsidP="00FF4625">
            <w:pPr>
              <w:pStyle w:val="Default"/>
              <w:rPr>
                <w:rFonts w:ascii="Times New Roman" w:hAnsi="Times New Roman" w:cs="Times New Roman"/>
                <w:iCs/>
                <w:sz w:val="22"/>
                <w:szCs w:val="22"/>
              </w:rPr>
            </w:pPr>
          </w:p>
          <w:p w:rsidR="00DA7982" w:rsidRPr="00364F79" w:rsidRDefault="009C6D54" w:rsidP="3E54D982">
            <w:pPr>
              <w:pStyle w:val="Paragraphedeliste"/>
              <w:numPr>
                <w:ilvl w:val="0"/>
                <w:numId w:val="30"/>
              </w:numPr>
              <w:tabs>
                <w:tab w:val="left" w:pos="5700"/>
              </w:tabs>
              <w:rPr>
                <w:sz w:val="22"/>
                <w:szCs w:val="22"/>
                <w:lang w:val="fr-CA" w:eastAsia="fr-CA"/>
              </w:rPr>
            </w:pPr>
            <w:r w:rsidRPr="00364F79">
              <w:rPr>
                <w:sz w:val="22"/>
                <w:szCs w:val="22"/>
                <w:lang w:val="fr-CA" w:eastAsia="fr-CA"/>
              </w:rPr>
              <w:t>Élaborer le plan de lutte pour 3</w:t>
            </w:r>
            <w:r w:rsidR="3E54D982" w:rsidRPr="00364F79">
              <w:rPr>
                <w:sz w:val="22"/>
                <w:szCs w:val="22"/>
                <w:lang w:val="fr-CA" w:eastAsia="fr-CA"/>
              </w:rPr>
              <w:t xml:space="preserve"> années</w:t>
            </w:r>
          </w:p>
          <w:p w:rsidR="00F96881" w:rsidRPr="00364F79" w:rsidRDefault="3E54D982" w:rsidP="3E54D982">
            <w:pPr>
              <w:pStyle w:val="Paragraphedeliste"/>
              <w:numPr>
                <w:ilvl w:val="0"/>
                <w:numId w:val="30"/>
              </w:numPr>
              <w:tabs>
                <w:tab w:val="left" w:pos="5700"/>
              </w:tabs>
              <w:rPr>
                <w:sz w:val="22"/>
                <w:szCs w:val="22"/>
                <w:lang w:val="fr-CA" w:eastAsia="fr-CA"/>
              </w:rPr>
            </w:pPr>
            <w:r w:rsidRPr="00364F79">
              <w:rPr>
                <w:sz w:val="22"/>
                <w:szCs w:val="22"/>
                <w:lang w:val="fr-CA" w:eastAsia="fr-CA"/>
              </w:rPr>
              <w:t>Coordonner le plan de lutte</w:t>
            </w:r>
          </w:p>
          <w:p w:rsidR="00F96881" w:rsidRPr="006D1E2F" w:rsidRDefault="3E54D982" w:rsidP="3E54D982">
            <w:pPr>
              <w:pStyle w:val="Paragraphedeliste"/>
              <w:numPr>
                <w:ilvl w:val="0"/>
                <w:numId w:val="30"/>
              </w:numPr>
              <w:tabs>
                <w:tab w:val="left" w:pos="5700"/>
              </w:tabs>
              <w:rPr>
                <w:sz w:val="22"/>
                <w:szCs w:val="22"/>
                <w:vertAlign w:val="subscript"/>
                <w:lang w:val="fr-CA"/>
              </w:rPr>
            </w:pPr>
            <w:r w:rsidRPr="00364F79">
              <w:rPr>
                <w:sz w:val="22"/>
                <w:szCs w:val="22"/>
                <w:lang w:val="fr-CA" w:eastAsia="fr-CA"/>
              </w:rPr>
              <w:t>Effectuer le bilan annuel</w:t>
            </w:r>
          </w:p>
        </w:tc>
        <w:tc>
          <w:tcPr>
            <w:tcW w:w="8931" w:type="dxa"/>
          </w:tcPr>
          <w:p w:rsidR="00FF4625" w:rsidRPr="00FF2519" w:rsidRDefault="3E54D982" w:rsidP="3E54D982">
            <w:pPr>
              <w:pStyle w:val="Default"/>
              <w:jc w:val="center"/>
              <w:rPr>
                <w:rFonts w:ascii="Times New Roman" w:hAnsi="Times New Roman" w:cs="Times New Roman"/>
                <w:color w:val="auto"/>
                <w:sz w:val="22"/>
                <w:szCs w:val="22"/>
              </w:rPr>
            </w:pPr>
            <w:r w:rsidRPr="00FF2519">
              <w:rPr>
                <w:rFonts w:ascii="Times New Roman" w:hAnsi="Times New Roman" w:cs="Times New Roman"/>
                <w:b/>
                <w:bCs/>
                <w:color w:val="auto"/>
                <w:sz w:val="22"/>
                <w:szCs w:val="22"/>
              </w:rPr>
              <w:t>Les principaux moyens pour atteindre les objectifs fixés</w:t>
            </w:r>
            <w:r w:rsidRPr="00FF2519">
              <w:rPr>
                <w:rFonts w:ascii="Times New Roman" w:hAnsi="Times New Roman" w:cs="Times New Roman"/>
                <w:color w:val="auto"/>
                <w:sz w:val="22"/>
                <w:szCs w:val="22"/>
              </w:rPr>
              <w:t>:</w:t>
            </w:r>
          </w:p>
          <w:p w:rsidR="00FF4625" w:rsidRPr="00FF2519" w:rsidRDefault="00FF4625" w:rsidP="004355FD">
            <w:pPr>
              <w:pStyle w:val="Default"/>
              <w:rPr>
                <w:rFonts w:ascii="Times New Roman" w:hAnsi="Times New Roman" w:cs="Times New Roman"/>
                <w:iCs/>
                <w:color w:val="auto"/>
                <w:sz w:val="22"/>
                <w:szCs w:val="22"/>
              </w:rPr>
            </w:pPr>
          </w:p>
          <w:p w:rsidR="006C5989" w:rsidRPr="00FF2519" w:rsidRDefault="00791440" w:rsidP="3E54D98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à 6 rencontres annuelles, </w:t>
            </w:r>
          </w:p>
          <w:p w:rsidR="00F96881" w:rsidRPr="00FF2519" w:rsidRDefault="3E54D982" w:rsidP="3E54D982">
            <w:pPr>
              <w:pStyle w:val="Default"/>
              <w:rPr>
                <w:rFonts w:ascii="Times New Roman" w:hAnsi="Times New Roman" w:cs="Times New Roman"/>
                <w:color w:val="auto"/>
                <w:sz w:val="22"/>
                <w:szCs w:val="22"/>
              </w:rPr>
            </w:pPr>
            <w:r w:rsidRPr="00FF2519">
              <w:rPr>
                <w:rFonts w:ascii="Times New Roman" w:hAnsi="Times New Roman" w:cs="Times New Roman"/>
                <w:color w:val="auto"/>
                <w:sz w:val="22"/>
                <w:szCs w:val="22"/>
              </w:rPr>
              <w:t xml:space="preserve">calendrier </w:t>
            </w:r>
            <w:r w:rsidR="00E17446" w:rsidRPr="00FF2519">
              <w:rPr>
                <w:rFonts w:ascii="Times New Roman" w:hAnsi="Times New Roman" w:cs="Times New Roman"/>
                <w:color w:val="auto"/>
                <w:sz w:val="22"/>
                <w:szCs w:val="22"/>
              </w:rPr>
              <w:t>établi</w:t>
            </w:r>
            <w:r w:rsidRPr="00FF2519">
              <w:rPr>
                <w:rFonts w:ascii="Times New Roman" w:hAnsi="Times New Roman" w:cs="Times New Roman"/>
                <w:color w:val="auto"/>
                <w:sz w:val="22"/>
                <w:szCs w:val="22"/>
              </w:rPr>
              <w:t xml:space="preserve"> dès le début de l’année scolaire  (2 </w:t>
            </w:r>
            <w:r w:rsidR="00102BD7" w:rsidRPr="00FF2519">
              <w:rPr>
                <w:rFonts w:ascii="Times New Roman" w:hAnsi="Times New Roman" w:cs="Times New Roman"/>
                <w:color w:val="auto"/>
                <w:sz w:val="22"/>
                <w:szCs w:val="22"/>
              </w:rPr>
              <w:t xml:space="preserve">rencontres à la </w:t>
            </w:r>
            <w:r w:rsidRPr="00FF2519">
              <w:rPr>
                <w:rFonts w:ascii="Times New Roman" w:hAnsi="Times New Roman" w:cs="Times New Roman"/>
                <w:color w:val="auto"/>
                <w:sz w:val="22"/>
                <w:szCs w:val="22"/>
              </w:rPr>
              <w:t>premièr</w:t>
            </w:r>
            <w:r w:rsidR="00102BD7" w:rsidRPr="00FF2519">
              <w:rPr>
                <w:rFonts w:ascii="Times New Roman" w:hAnsi="Times New Roman" w:cs="Times New Roman"/>
                <w:color w:val="auto"/>
                <w:sz w:val="22"/>
                <w:szCs w:val="22"/>
              </w:rPr>
              <w:t xml:space="preserve">e étape, une après les Fêtes, 2 à la </w:t>
            </w:r>
            <w:r w:rsidRPr="00FF2519">
              <w:rPr>
                <w:rFonts w:ascii="Times New Roman" w:hAnsi="Times New Roman" w:cs="Times New Roman"/>
                <w:color w:val="auto"/>
                <w:sz w:val="22"/>
                <w:szCs w:val="22"/>
              </w:rPr>
              <w:t>3</w:t>
            </w:r>
            <w:r w:rsidRPr="00FF2519">
              <w:rPr>
                <w:rFonts w:ascii="Times New Roman" w:hAnsi="Times New Roman" w:cs="Times New Roman"/>
                <w:color w:val="auto"/>
                <w:sz w:val="22"/>
                <w:szCs w:val="22"/>
                <w:vertAlign w:val="superscript"/>
              </w:rPr>
              <w:t>e</w:t>
            </w:r>
            <w:r w:rsidRPr="00FF2519">
              <w:rPr>
                <w:rFonts w:ascii="Times New Roman" w:hAnsi="Times New Roman" w:cs="Times New Roman"/>
                <w:color w:val="auto"/>
                <w:sz w:val="22"/>
                <w:szCs w:val="22"/>
              </w:rPr>
              <w:t xml:space="preserve"> étape et une </w:t>
            </w:r>
            <w:r w:rsidR="00102BD7" w:rsidRPr="00FF2519">
              <w:rPr>
                <w:rFonts w:ascii="Times New Roman" w:hAnsi="Times New Roman" w:cs="Times New Roman"/>
                <w:color w:val="auto"/>
                <w:sz w:val="22"/>
                <w:szCs w:val="22"/>
              </w:rPr>
              <w:t xml:space="preserve">rencontre pour le </w:t>
            </w:r>
            <w:r w:rsidRPr="00FF2519">
              <w:rPr>
                <w:rFonts w:ascii="Times New Roman" w:hAnsi="Times New Roman" w:cs="Times New Roman"/>
                <w:color w:val="auto"/>
                <w:sz w:val="22"/>
                <w:szCs w:val="22"/>
              </w:rPr>
              <w:t xml:space="preserve">bilan) </w:t>
            </w:r>
          </w:p>
          <w:p w:rsidR="00F96881" w:rsidRPr="00FF2519" w:rsidRDefault="00F96881" w:rsidP="004355FD">
            <w:pPr>
              <w:pStyle w:val="Default"/>
              <w:rPr>
                <w:rFonts w:ascii="Times New Roman" w:hAnsi="Times New Roman" w:cs="Times New Roman"/>
                <w:iCs/>
                <w:color w:val="auto"/>
                <w:sz w:val="22"/>
                <w:szCs w:val="22"/>
              </w:rPr>
            </w:pPr>
          </w:p>
        </w:tc>
      </w:tr>
      <w:tr w:rsidR="00F96881" w:rsidRPr="006D1E2F" w:rsidTr="3E54D982">
        <w:tc>
          <w:tcPr>
            <w:tcW w:w="9356" w:type="dxa"/>
            <w:gridSpan w:val="2"/>
            <w:shd w:val="clear" w:color="auto" w:fill="BFBFBF" w:themeFill="background1" w:themeFillShade="BF"/>
          </w:tcPr>
          <w:p w:rsidR="00FF4625" w:rsidRPr="006D1E2F" w:rsidRDefault="3E54D982" w:rsidP="3E54D982">
            <w:pPr>
              <w:autoSpaceDE w:val="0"/>
              <w:autoSpaceDN w:val="0"/>
              <w:adjustRightInd w:val="0"/>
              <w:rPr>
                <w:b/>
                <w:bCs/>
                <w:sz w:val="22"/>
                <w:szCs w:val="22"/>
                <w:lang w:val="fr-CA" w:eastAsia="fr-CA"/>
              </w:rPr>
            </w:pPr>
            <w:r w:rsidRPr="3E54D982">
              <w:rPr>
                <w:b/>
                <w:bCs/>
                <w:sz w:val="22"/>
                <w:szCs w:val="22"/>
                <w:lang w:val="fr-CA"/>
              </w:rPr>
              <w:t>Convention de gestion et de réussite éducative</w:t>
            </w:r>
          </w:p>
        </w:tc>
        <w:tc>
          <w:tcPr>
            <w:tcW w:w="8931" w:type="dxa"/>
            <w:shd w:val="clear" w:color="auto" w:fill="BFBFBF" w:themeFill="background1" w:themeFillShade="BF"/>
          </w:tcPr>
          <w:p w:rsidR="00FF4625" w:rsidRPr="006D1E2F" w:rsidRDefault="3E54D982" w:rsidP="3E54D982">
            <w:pPr>
              <w:autoSpaceDE w:val="0"/>
              <w:autoSpaceDN w:val="0"/>
              <w:adjustRightInd w:val="0"/>
              <w:rPr>
                <w:b/>
                <w:bCs/>
                <w:sz w:val="22"/>
                <w:szCs w:val="22"/>
                <w:lang w:val="fr-CA" w:eastAsia="fr-CA"/>
              </w:rPr>
            </w:pPr>
            <w:r w:rsidRPr="3E54D982">
              <w:rPr>
                <w:b/>
                <w:bCs/>
                <w:sz w:val="22"/>
                <w:szCs w:val="22"/>
                <w:lang w:val="fr-CA"/>
              </w:rPr>
              <w:t>Stratégie locale d’intervention</w:t>
            </w:r>
          </w:p>
        </w:tc>
      </w:tr>
      <w:tr w:rsidR="00FF4625" w:rsidRPr="006D1E2F" w:rsidTr="3E54D982">
        <w:tc>
          <w:tcPr>
            <w:tcW w:w="18287" w:type="dxa"/>
            <w:gridSpan w:val="3"/>
            <w:shd w:val="clear" w:color="auto" w:fill="FFFFFF" w:themeFill="background1"/>
          </w:tcPr>
          <w:p w:rsidR="00FF4625" w:rsidRPr="006D1E2F" w:rsidRDefault="3E54D982" w:rsidP="3E54D982">
            <w:pPr>
              <w:pStyle w:val="Default"/>
              <w:ind w:left="1027"/>
              <w:rPr>
                <w:rFonts w:ascii="Times New Roman" w:hAnsi="Times New Roman" w:cs="Times New Roman"/>
                <w:b/>
                <w:bCs/>
                <w:sz w:val="22"/>
                <w:szCs w:val="22"/>
              </w:rPr>
            </w:pPr>
            <w:r w:rsidRPr="3E54D982">
              <w:rPr>
                <w:rFonts w:ascii="Times New Roman" w:hAnsi="Times New Roman" w:cs="Times New Roman"/>
                <w:sz w:val="22"/>
                <w:szCs w:val="22"/>
              </w:rPr>
              <w:t xml:space="preserve">Le plan de lutte de l’école 2015-2018 s’inscrit dans la poursuite des objectifs décrits à l’intérieur de la </w:t>
            </w:r>
            <w:r w:rsidRPr="3E54D982">
              <w:rPr>
                <w:rFonts w:ascii="Times New Roman" w:hAnsi="Times New Roman" w:cs="Times New Roman"/>
                <w:b/>
                <w:bCs/>
                <w:sz w:val="22"/>
                <w:szCs w:val="22"/>
              </w:rPr>
              <w:t xml:space="preserve">convention de partenariat, </w:t>
            </w:r>
            <w:r w:rsidRPr="3E54D982">
              <w:rPr>
                <w:rFonts w:ascii="Times New Roman" w:hAnsi="Times New Roman" w:cs="Times New Roman"/>
                <w:sz w:val="22"/>
                <w:szCs w:val="22"/>
              </w:rPr>
              <w:t xml:space="preserve">de la </w:t>
            </w:r>
            <w:r w:rsidRPr="3E54D982">
              <w:rPr>
                <w:rFonts w:ascii="Times New Roman" w:hAnsi="Times New Roman" w:cs="Times New Roman"/>
                <w:b/>
                <w:bCs/>
                <w:sz w:val="22"/>
                <w:szCs w:val="22"/>
              </w:rPr>
              <w:t xml:space="preserve">convention de gestion et de réussite éducative </w:t>
            </w:r>
            <w:r w:rsidRPr="3E54D982">
              <w:rPr>
                <w:rFonts w:ascii="Times New Roman" w:hAnsi="Times New Roman" w:cs="Times New Roman"/>
                <w:sz w:val="22"/>
                <w:szCs w:val="22"/>
              </w:rPr>
              <w:t xml:space="preserve">et de la </w:t>
            </w:r>
            <w:r w:rsidRPr="3E54D982">
              <w:rPr>
                <w:rFonts w:ascii="Times New Roman" w:hAnsi="Times New Roman" w:cs="Times New Roman"/>
                <w:b/>
                <w:bCs/>
                <w:sz w:val="22"/>
                <w:szCs w:val="22"/>
              </w:rPr>
              <w:t>stratégie locale d’intervention</w:t>
            </w:r>
            <w:r w:rsidRPr="3E54D982">
              <w:rPr>
                <w:rFonts w:ascii="Times New Roman" w:hAnsi="Times New Roman" w:cs="Times New Roman"/>
                <w:sz w:val="22"/>
                <w:szCs w:val="22"/>
              </w:rPr>
              <w:t xml:space="preserve"> et plus précisément à l’atteinte du </w:t>
            </w:r>
            <w:r w:rsidRPr="3E54D982">
              <w:rPr>
                <w:rFonts w:ascii="Times New Roman" w:hAnsi="Times New Roman" w:cs="Times New Roman"/>
                <w:b/>
                <w:bCs/>
                <w:sz w:val="22"/>
                <w:szCs w:val="22"/>
              </w:rPr>
              <w:t>but 4</w:t>
            </w:r>
            <w:r w:rsidRPr="3E54D982">
              <w:rPr>
                <w:rFonts w:ascii="Times New Roman" w:hAnsi="Times New Roman" w:cs="Times New Roman"/>
                <w:sz w:val="22"/>
                <w:szCs w:val="22"/>
              </w:rPr>
              <w:t xml:space="preserve"> :</w:t>
            </w:r>
          </w:p>
          <w:p w:rsidR="00FF4625" w:rsidRPr="00FF2519" w:rsidRDefault="3E54D982" w:rsidP="3E54D982">
            <w:pPr>
              <w:pStyle w:val="Default"/>
              <w:ind w:left="1027"/>
              <w:rPr>
                <w:rFonts w:ascii="Times New Roman" w:hAnsi="Times New Roman" w:cs="Times New Roman"/>
                <w:color w:val="auto"/>
                <w:sz w:val="22"/>
                <w:szCs w:val="22"/>
              </w:rPr>
            </w:pPr>
            <w:r w:rsidRPr="3E54D982">
              <w:rPr>
                <w:rFonts w:ascii="Times New Roman" w:hAnsi="Times New Roman" w:cs="Times New Roman"/>
                <w:i/>
                <w:iCs/>
                <w:sz w:val="22"/>
                <w:szCs w:val="22"/>
              </w:rPr>
              <w:t>Amélioration d’un environnement sain et sécuritaire dans les établissements scolaires</w:t>
            </w:r>
            <w:r w:rsidR="00DD74E4">
              <w:rPr>
                <w:rFonts w:ascii="Times New Roman" w:hAnsi="Times New Roman" w:cs="Times New Roman"/>
                <w:i/>
                <w:iCs/>
                <w:sz w:val="22"/>
                <w:szCs w:val="22"/>
              </w:rPr>
              <w:t>, m</w:t>
            </w:r>
            <w:r w:rsidRPr="00FF2519">
              <w:rPr>
                <w:rFonts w:ascii="Times New Roman" w:hAnsi="Times New Roman" w:cs="Times New Roman"/>
                <w:i/>
                <w:iCs/>
                <w:color w:val="auto"/>
                <w:sz w:val="22"/>
                <w:szCs w:val="22"/>
              </w:rPr>
              <w:t>aintenir le sentiment de sécurité et le milieu sain pour nos élèves. (but 4 obj. 2 de la CGR)</w:t>
            </w:r>
          </w:p>
          <w:p w:rsidR="00FF4625" w:rsidRPr="006D1E2F" w:rsidRDefault="00FF4625" w:rsidP="002C004A">
            <w:pPr>
              <w:autoSpaceDE w:val="0"/>
              <w:autoSpaceDN w:val="0"/>
              <w:adjustRightInd w:val="0"/>
              <w:rPr>
                <w:b/>
                <w:sz w:val="22"/>
                <w:szCs w:val="22"/>
                <w:lang w:val="fr-CA" w:eastAsia="fr-CA"/>
              </w:rPr>
            </w:pPr>
          </w:p>
        </w:tc>
      </w:tr>
      <w:tr w:rsidR="00FF4625" w:rsidRPr="006D1E2F" w:rsidTr="3E54D982">
        <w:tc>
          <w:tcPr>
            <w:tcW w:w="18287" w:type="dxa"/>
            <w:gridSpan w:val="3"/>
            <w:shd w:val="clear" w:color="auto" w:fill="BFBFBF" w:themeFill="background1" w:themeFillShade="BF"/>
          </w:tcPr>
          <w:p w:rsidR="00FF4625" w:rsidRPr="006D1E2F" w:rsidRDefault="3E54D982" w:rsidP="3E54D982">
            <w:pPr>
              <w:autoSpaceDE w:val="0"/>
              <w:autoSpaceDN w:val="0"/>
              <w:adjustRightInd w:val="0"/>
              <w:rPr>
                <w:b/>
                <w:bCs/>
                <w:sz w:val="22"/>
                <w:szCs w:val="22"/>
                <w:lang w:val="fr-CA" w:eastAsia="fr-CA"/>
              </w:rPr>
            </w:pPr>
            <w:r w:rsidRPr="3E54D982">
              <w:rPr>
                <w:b/>
                <w:bCs/>
                <w:sz w:val="22"/>
                <w:szCs w:val="22"/>
                <w:lang w:val="fr-CA" w:eastAsia="fr-CA"/>
              </w:rPr>
              <w:t>DESCRIPTION de L’ÉCOLE</w:t>
            </w:r>
          </w:p>
        </w:tc>
      </w:tr>
      <w:tr w:rsidR="00F96881" w:rsidRPr="006D1E2F" w:rsidTr="3E54D982">
        <w:tc>
          <w:tcPr>
            <w:tcW w:w="9356" w:type="dxa"/>
            <w:gridSpan w:val="2"/>
          </w:tcPr>
          <w:p w:rsidR="00BF3F8E" w:rsidRPr="00EF7C4B" w:rsidRDefault="009554B7" w:rsidP="3E54D982">
            <w:pPr>
              <w:autoSpaceDE w:val="0"/>
              <w:autoSpaceDN w:val="0"/>
              <w:adjustRightInd w:val="0"/>
              <w:rPr>
                <w:color w:val="8064A2" w:themeColor="accent4"/>
                <w:sz w:val="22"/>
                <w:szCs w:val="22"/>
                <w:lang w:val="fr-CA" w:eastAsia="fr-CA"/>
              </w:rPr>
            </w:pPr>
            <w:r>
              <w:rPr>
                <w:sz w:val="22"/>
                <w:szCs w:val="22"/>
                <w:lang w:val="fr-CA" w:eastAsia="fr-CA"/>
              </w:rPr>
              <w:t xml:space="preserve">2015-2016 : </w:t>
            </w:r>
            <w:r w:rsidR="3E54D982" w:rsidRPr="3E54D982">
              <w:rPr>
                <w:sz w:val="22"/>
                <w:szCs w:val="22"/>
                <w:lang w:val="fr-CA" w:eastAsia="fr-CA"/>
              </w:rPr>
              <w:t>L’école accueille 1019 élèves principalement du 2</w:t>
            </w:r>
            <w:r w:rsidR="3E54D982" w:rsidRPr="3E54D982">
              <w:rPr>
                <w:sz w:val="22"/>
                <w:szCs w:val="22"/>
                <w:vertAlign w:val="superscript"/>
                <w:lang w:val="fr-CA" w:eastAsia="fr-CA"/>
              </w:rPr>
              <w:t>e</w:t>
            </w:r>
            <w:r w:rsidR="3E54D982" w:rsidRPr="3E54D982">
              <w:rPr>
                <w:sz w:val="22"/>
                <w:szCs w:val="22"/>
                <w:lang w:val="fr-CA" w:eastAsia="fr-CA"/>
              </w:rPr>
              <w:t xml:space="preserve"> cycle du secondaire</w:t>
            </w:r>
            <w:r>
              <w:rPr>
                <w:sz w:val="22"/>
                <w:szCs w:val="22"/>
                <w:lang w:val="fr-CA" w:eastAsia="fr-CA"/>
              </w:rPr>
              <w:t xml:space="preserve"> </w:t>
            </w:r>
            <w:r w:rsidR="3E54D982" w:rsidRPr="3E54D982">
              <w:rPr>
                <w:sz w:val="22"/>
                <w:szCs w:val="22"/>
                <w:lang w:val="fr-CA" w:eastAsia="fr-CA"/>
              </w:rPr>
              <w:t xml:space="preserve">; </w:t>
            </w:r>
          </w:p>
          <w:p w:rsidR="00EF7C4B" w:rsidRDefault="3E54D982" w:rsidP="3E54D982">
            <w:pPr>
              <w:autoSpaceDE w:val="0"/>
              <w:autoSpaceDN w:val="0"/>
              <w:adjustRightInd w:val="0"/>
              <w:rPr>
                <w:sz w:val="22"/>
                <w:szCs w:val="22"/>
                <w:lang w:val="fr-CA" w:eastAsia="fr-CA"/>
              </w:rPr>
            </w:pPr>
            <w:r w:rsidRPr="3E54D982">
              <w:rPr>
                <w:sz w:val="22"/>
                <w:szCs w:val="22"/>
                <w:lang w:val="fr-CA" w:eastAsia="fr-CA"/>
              </w:rPr>
              <w:t>L’école offre des programmes</w:t>
            </w:r>
            <w:r w:rsidR="009554B7">
              <w:rPr>
                <w:sz w:val="22"/>
                <w:szCs w:val="22"/>
                <w:lang w:val="fr-CA" w:eastAsia="fr-CA"/>
              </w:rPr>
              <w:t xml:space="preserve"> particuliers en Sport-études </w:t>
            </w:r>
            <w:r w:rsidRPr="009554B7">
              <w:rPr>
                <w:sz w:val="22"/>
                <w:szCs w:val="22"/>
                <w:lang w:val="fr-CA" w:eastAsia="fr-CA"/>
              </w:rPr>
              <w:t>(20</w:t>
            </w:r>
            <w:r w:rsidR="003D3112" w:rsidRPr="009554B7">
              <w:rPr>
                <w:sz w:val="22"/>
                <w:szCs w:val="22"/>
                <w:lang w:val="fr-CA" w:eastAsia="fr-CA"/>
              </w:rPr>
              <w:t>1</w:t>
            </w:r>
            <w:r w:rsidRPr="009554B7">
              <w:rPr>
                <w:sz w:val="22"/>
                <w:szCs w:val="22"/>
                <w:lang w:val="fr-CA" w:eastAsia="fr-CA"/>
              </w:rPr>
              <w:t xml:space="preserve"> élèves), </w:t>
            </w:r>
            <w:r w:rsidRPr="3E54D982">
              <w:rPr>
                <w:sz w:val="22"/>
                <w:szCs w:val="22"/>
                <w:lang w:val="fr-CA" w:eastAsia="fr-CA"/>
              </w:rPr>
              <w:t xml:space="preserve">Musique –études </w:t>
            </w:r>
            <w:r w:rsidRPr="009554B7">
              <w:rPr>
                <w:sz w:val="22"/>
                <w:szCs w:val="22"/>
                <w:lang w:val="fr-CA" w:eastAsia="fr-CA"/>
              </w:rPr>
              <w:t xml:space="preserve">(138 élèves) </w:t>
            </w:r>
            <w:r w:rsidRPr="3E54D982">
              <w:rPr>
                <w:sz w:val="22"/>
                <w:szCs w:val="22"/>
                <w:lang w:val="fr-CA" w:eastAsia="fr-CA"/>
              </w:rPr>
              <w:t>et Entrepreneuriat –</w:t>
            </w:r>
            <w:r w:rsidRPr="009554B7">
              <w:rPr>
                <w:sz w:val="22"/>
                <w:szCs w:val="22"/>
                <w:lang w:val="fr-CA" w:eastAsia="fr-CA"/>
              </w:rPr>
              <w:t xml:space="preserve">études (15 élèves) </w:t>
            </w:r>
            <w:r w:rsidRPr="3E54D982">
              <w:rPr>
                <w:sz w:val="22"/>
                <w:szCs w:val="22"/>
                <w:lang w:val="fr-CA" w:eastAsia="fr-CA"/>
              </w:rPr>
              <w:t>dès le 1</w:t>
            </w:r>
            <w:r w:rsidRPr="3E54D982">
              <w:rPr>
                <w:sz w:val="22"/>
                <w:szCs w:val="22"/>
                <w:vertAlign w:val="superscript"/>
                <w:lang w:val="fr-CA" w:eastAsia="fr-CA"/>
              </w:rPr>
              <w:t xml:space="preserve">er </w:t>
            </w:r>
            <w:r w:rsidRPr="3E54D982">
              <w:rPr>
                <w:sz w:val="22"/>
                <w:szCs w:val="22"/>
                <w:lang w:val="fr-CA" w:eastAsia="fr-CA"/>
              </w:rPr>
              <w:t>cycle;</w:t>
            </w:r>
          </w:p>
          <w:p w:rsidR="00EF7C4B" w:rsidRPr="00FF2519" w:rsidRDefault="00C9205E" w:rsidP="3E54D982">
            <w:pPr>
              <w:autoSpaceDE w:val="0"/>
              <w:autoSpaceDN w:val="0"/>
              <w:adjustRightInd w:val="0"/>
              <w:rPr>
                <w:sz w:val="22"/>
                <w:szCs w:val="22"/>
                <w:lang w:val="fr-CA" w:eastAsia="fr-CA"/>
              </w:rPr>
            </w:pPr>
            <w:r w:rsidRPr="00FF2519">
              <w:rPr>
                <w:sz w:val="22"/>
                <w:szCs w:val="22"/>
                <w:lang w:val="fr-CA" w:eastAsia="fr-CA"/>
              </w:rPr>
              <w:t xml:space="preserve">2016-2017 : </w:t>
            </w:r>
            <w:r w:rsidR="3E54D982" w:rsidRPr="00FF2519">
              <w:rPr>
                <w:sz w:val="22"/>
                <w:szCs w:val="22"/>
                <w:lang w:val="fr-CA" w:eastAsia="fr-CA"/>
              </w:rPr>
              <w:t xml:space="preserve">1120 élèves </w:t>
            </w:r>
          </w:p>
          <w:p w:rsidR="00BF3F8E" w:rsidRPr="00FF2519" w:rsidRDefault="3E54D982" w:rsidP="3E54D982">
            <w:pPr>
              <w:autoSpaceDE w:val="0"/>
              <w:autoSpaceDN w:val="0"/>
              <w:adjustRightInd w:val="0"/>
              <w:rPr>
                <w:sz w:val="22"/>
                <w:szCs w:val="22"/>
                <w:lang w:val="fr-CA" w:eastAsia="fr-CA"/>
              </w:rPr>
            </w:pPr>
            <w:r w:rsidRPr="00FF2519">
              <w:rPr>
                <w:sz w:val="22"/>
                <w:szCs w:val="22"/>
                <w:lang w:val="fr-CA" w:eastAsia="fr-CA"/>
              </w:rPr>
              <w:t xml:space="preserve">Un parcours en </w:t>
            </w:r>
            <w:r w:rsidR="00FF2519">
              <w:rPr>
                <w:sz w:val="22"/>
                <w:szCs w:val="22"/>
                <w:lang w:val="fr-CA" w:eastAsia="fr-CA"/>
              </w:rPr>
              <w:t>M</w:t>
            </w:r>
            <w:r w:rsidRPr="00FF2519">
              <w:rPr>
                <w:sz w:val="22"/>
                <w:szCs w:val="22"/>
                <w:lang w:val="fr-CA" w:eastAsia="fr-CA"/>
              </w:rPr>
              <w:t>usique</w:t>
            </w:r>
            <w:r w:rsidR="00FF2519">
              <w:rPr>
                <w:sz w:val="22"/>
                <w:szCs w:val="22"/>
                <w:lang w:val="fr-CA" w:eastAsia="fr-CA"/>
              </w:rPr>
              <w:t>-études</w:t>
            </w:r>
            <w:r w:rsidRPr="00FF2519">
              <w:rPr>
                <w:sz w:val="22"/>
                <w:szCs w:val="22"/>
                <w:lang w:val="fr-CA" w:eastAsia="fr-CA"/>
              </w:rPr>
              <w:t xml:space="preserve">, un parcours en </w:t>
            </w:r>
            <w:r w:rsidR="00FF2519">
              <w:rPr>
                <w:sz w:val="22"/>
                <w:szCs w:val="22"/>
                <w:lang w:val="fr-CA" w:eastAsia="fr-CA"/>
              </w:rPr>
              <w:t>Entrepreneuriat-</w:t>
            </w:r>
            <w:r w:rsidRPr="00FF2519">
              <w:rPr>
                <w:sz w:val="22"/>
                <w:szCs w:val="22"/>
                <w:lang w:val="fr-CA" w:eastAsia="fr-CA"/>
              </w:rPr>
              <w:t xml:space="preserve">études, un parcours en </w:t>
            </w:r>
            <w:r w:rsidR="00FF2519">
              <w:rPr>
                <w:sz w:val="22"/>
                <w:szCs w:val="22"/>
                <w:lang w:val="fr-CA" w:eastAsia="fr-CA"/>
              </w:rPr>
              <w:t>S</w:t>
            </w:r>
            <w:r w:rsidRPr="00FF2519">
              <w:rPr>
                <w:sz w:val="22"/>
                <w:szCs w:val="22"/>
                <w:lang w:val="fr-CA" w:eastAsia="fr-CA"/>
              </w:rPr>
              <w:t>port</w:t>
            </w:r>
            <w:r w:rsidR="00FF2519">
              <w:rPr>
                <w:sz w:val="22"/>
                <w:szCs w:val="22"/>
                <w:lang w:val="fr-CA" w:eastAsia="fr-CA"/>
              </w:rPr>
              <w:t>-études</w:t>
            </w:r>
            <w:r w:rsidRPr="00FF2519">
              <w:rPr>
                <w:sz w:val="22"/>
                <w:szCs w:val="22"/>
                <w:lang w:val="fr-CA" w:eastAsia="fr-CA"/>
              </w:rPr>
              <w:t>, un parcours régulier et des parcours en adaptation scolaire</w:t>
            </w:r>
          </w:p>
          <w:p w:rsidR="00135E6B" w:rsidRPr="006D1E2F" w:rsidRDefault="3E54D982" w:rsidP="3E54D982">
            <w:pPr>
              <w:autoSpaceDE w:val="0"/>
              <w:autoSpaceDN w:val="0"/>
              <w:adjustRightInd w:val="0"/>
              <w:rPr>
                <w:sz w:val="22"/>
                <w:szCs w:val="22"/>
                <w:lang w:val="fr-CA" w:eastAsia="fr-CA"/>
              </w:rPr>
            </w:pPr>
            <w:r w:rsidRPr="3E54D982">
              <w:rPr>
                <w:sz w:val="22"/>
                <w:szCs w:val="22"/>
                <w:lang w:val="fr-CA" w:eastAsia="fr-CA"/>
              </w:rPr>
              <w:t xml:space="preserve">L’école offre des parcours d’adaptation scolaire totalisant </w:t>
            </w:r>
            <w:r w:rsidRPr="00FF2519">
              <w:rPr>
                <w:sz w:val="22"/>
                <w:szCs w:val="22"/>
                <w:lang w:val="fr-CA" w:eastAsia="fr-CA"/>
              </w:rPr>
              <w:t xml:space="preserve">68 élèves. </w:t>
            </w:r>
          </w:p>
          <w:p w:rsidR="00135E6B" w:rsidRPr="006D1E2F" w:rsidRDefault="3E54D982" w:rsidP="3E54D982">
            <w:pPr>
              <w:autoSpaceDE w:val="0"/>
              <w:autoSpaceDN w:val="0"/>
              <w:adjustRightInd w:val="0"/>
              <w:rPr>
                <w:sz w:val="22"/>
                <w:szCs w:val="22"/>
                <w:lang w:val="fr-CA" w:eastAsia="fr-CA"/>
              </w:rPr>
            </w:pPr>
            <w:r w:rsidRPr="3E54D982">
              <w:rPr>
                <w:sz w:val="22"/>
                <w:szCs w:val="22"/>
                <w:lang w:val="fr-CA" w:eastAsia="fr-CA"/>
              </w:rPr>
              <w:t xml:space="preserve">La clientèle scolaire est composée de </w:t>
            </w:r>
            <w:r w:rsidRPr="00FF2519">
              <w:rPr>
                <w:sz w:val="22"/>
                <w:szCs w:val="22"/>
                <w:lang w:val="fr-CA" w:eastAsia="fr-CA"/>
              </w:rPr>
              <w:t>583 filles et 436 garçons</w:t>
            </w:r>
            <w:r w:rsidRPr="3E54D982">
              <w:rPr>
                <w:sz w:val="22"/>
                <w:szCs w:val="22"/>
                <w:lang w:val="fr-CA" w:eastAsia="fr-CA"/>
              </w:rPr>
              <w:t>;</w:t>
            </w:r>
          </w:p>
          <w:p w:rsidR="00135E6B" w:rsidRDefault="3E54D982" w:rsidP="3E54D982">
            <w:pPr>
              <w:autoSpaceDE w:val="0"/>
              <w:autoSpaceDN w:val="0"/>
              <w:adjustRightInd w:val="0"/>
              <w:rPr>
                <w:sz w:val="22"/>
                <w:szCs w:val="22"/>
                <w:lang w:val="fr-CA" w:eastAsia="fr-CA"/>
              </w:rPr>
            </w:pPr>
            <w:r w:rsidRPr="3E54D982">
              <w:rPr>
                <w:sz w:val="22"/>
                <w:szCs w:val="22"/>
                <w:lang w:val="fr-CA" w:eastAsia="fr-CA"/>
              </w:rPr>
              <w:t xml:space="preserve">À compter du 18 décembre 2015, l’école accueille 140 jeunes </w:t>
            </w:r>
            <w:r w:rsidRPr="00FF2519">
              <w:rPr>
                <w:sz w:val="22"/>
                <w:szCs w:val="22"/>
                <w:lang w:val="fr-CA" w:eastAsia="fr-CA"/>
              </w:rPr>
              <w:t xml:space="preserve">de l’école St-Édouard </w:t>
            </w:r>
            <w:r w:rsidRPr="3E54D982">
              <w:rPr>
                <w:sz w:val="22"/>
                <w:szCs w:val="22"/>
                <w:lang w:val="fr-CA" w:eastAsia="fr-CA"/>
              </w:rPr>
              <w:t>de 1</w:t>
            </w:r>
            <w:r w:rsidRPr="3E54D982">
              <w:rPr>
                <w:sz w:val="22"/>
                <w:szCs w:val="22"/>
                <w:vertAlign w:val="superscript"/>
                <w:lang w:val="fr-CA" w:eastAsia="fr-CA"/>
              </w:rPr>
              <w:t xml:space="preserve">re </w:t>
            </w:r>
            <w:r w:rsidRPr="3E54D982">
              <w:rPr>
                <w:sz w:val="22"/>
                <w:szCs w:val="22"/>
                <w:lang w:val="fr-CA" w:eastAsia="fr-CA"/>
              </w:rPr>
              <w:t>année à la 6</w:t>
            </w:r>
            <w:r w:rsidRPr="3E54D982">
              <w:rPr>
                <w:sz w:val="22"/>
                <w:szCs w:val="22"/>
                <w:vertAlign w:val="superscript"/>
                <w:lang w:val="fr-CA" w:eastAsia="fr-CA"/>
              </w:rPr>
              <w:t>e</w:t>
            </w:r>
            <w:r w:rsidRPr="3E54D982">
              <w:rPr>
                <w:sz w:val="22"/>
                <w:szCs w:val="22"/>
                <w:lang w:val="fr-CA" w:eastAsia="fr-CA"/>
              </w:rPr>
              <w:t xml:space="preserve"> année du programme de musique.</w:t>
            </w:r>
          </w:p>
          <w:p w:rsidR="0070271D" w:rsidRDefault="3E54D982" w:rsidP="3E54D982">
            <w:pPr>
              <w:autoSpaceDE w:val="0"/>
              <w:autoSpaceDN w:val="0"/>
              <w:adjustRightInd w:val="0"/>
              <w:rPr>
                <w:sz w:val="22"/>
                <w:szCs w:val="22"/>
                <w:lang w:val="fr-CA" w:eastAsia="fr-CA"/>
              </w:rPr>
            </w:pPr>
            <w:r w:rsidRPr="00FF2519">
              <w:rPr>
                <w:sz w:val="22"/>
                <w:szCs w:val="22"/>
                <w:lang w:val="fr-CA" w:eastAsia="fr-CA"/>
              </w:rPr>
              <w:t xml:space="preserve">2017-2018 : La </w:t>
            </w:r>
            <w:r w:rsidRPr="3E54D982">
              <w:rPr>
                <w:sz w:val="22"/>
                <w:szCs w:val="22"/>
                <w:lang w:val="fr-CA" w:eastAsia="fr-CA"/>
              </w:rPr>
              <w:t>clien</w:t>
            </w:r>
            <w:r w:rsidR="00323DC9">
              <w:rPr>
                <w:sz w:val="22"/>
                <w:szCs w:val="22"/>
                <w:lang w:val="fr-CA" w:eastAsia="fr-CA"/>
              </w:rPr>
              <w:t>tèle scolaire est composé</w:t>
            </w:r>
            <w:r w:rsidR="00DD74E4">
              <w:rPr>
                <w:sz w:val="22"/>
                <w:szCs w:val="22"/>
                <w:lang w:val="fr-CA" w:eastAsia="fr-CA"/>
              </w:rPr>
              <w:t xml:space="preserve">e </w:t>
            </w:r>
            <w:r w:rsidR="00323DC9">
              <w:rPr>
                <w:sz w:val="22"/>
                <w:szCs w:val="22"/>
                <w:lang w:val="fr-CA" w:eastAsia="fr-CA"/>
              </w:rPr>
              <w:t>de 1193</w:t>
            </w:r>
            <w:r w:rsidRPr="3E54D982">
              <w:rPr>
                <w:sz w:val="22"/>
                <w:szCs w:val="22"/>
                <w:lang w:val="fr-CA" w:eastAsia="fr-CA"/>
              </w:rPr>
              <w:t xml:space="preserve"> élèves dont </w:t>
            </w:r>
            <w:r w:rsidR="00323DC9">
              <w:rPr>
                <w:sz w:val="22"/>
                <w:szCs w:val="22"/>
                <w:lang w:val="fr-CA" w:eastAsia="fr-CA"/>
              </w:rPr>
              <w:t xml:space="preserve">648 </w:t>
            </w:r>
            <w:r w:rsidRPr="3E54D982">
              <w:rPr>
                <w:sz w:val="22"/>
                <w:szCs w:val="22"/>
                <w:lang w:val="fr-CA" w:eastAsia="fr-CA"/>
              </w:rPr>
              <w:t xml:space="preserve">filles et </w:t>
            </w:r>
            <w:r w:rsidR="00323DC9">
              <w:rPr>
                <w:sz w:val="22"/>
                <w:szCs w:val="22"/>
                <w:lang w:val="fr-CA" w:eastAsia="fr-CA"/>
              </w:rPr>
              <w:t xml:space="preserve">545 </w:t>
            </w:r>
            <w:r w:rsidRPr="3E54D982">
              <w:rPr>
                <w:sz w:val="22"/>
                <w:szCs w:val="22"/>
                <w:lang w:val="fr-CA" w:eastAsia="fr-CA"/>
              </w:rPr>
              <w:t xml:space="preserve">garçons. Dans le parcours régulier, </w:t>
            </w:r>
            <w:r w:rsidR="00323DC9">
              <w:rPr>
                <w:sz w:val="22"/>
                <w:szCs w:val="22"/>
                <w:lang w:val="fr-CA" w:eastAsia="fr-CA"/>
              </w:rPr>
              <w:t>M</w:t>
            </w:r>
            <w:r w:rsidRPr="3E54D982">
              <w:rPr>
                <w:sz w:val="22"/>
                <w:szCs w:val="22"/>
                <w:lang w:val="fr-CA" w:eastAsia="fr-CA"/>
              </w:rPr>
              <w:t xml:space="preserve">usique-études, </w:t>
            </w:r>
            <w:r w:rsidR="00FF2519">
              <w:rPr>
                <w:sz w:val="22"/>
                <w:szCs w:val="22"/>
                <w:lang w:val="fr-CA" w:eastAsia="fr-CA"/>
              </w:rPr>
              <w:t>Sport</w:t>
            </w:r>
            <w:r w:rsidR="00323DC9">
              <w:rPr>
                <w:sz w:val="22"/>
                <w:szCs w:val="22"/>
                <w:lang w:val="fr-CA" w:eastAsia="fr-CA"/>
              </w:rPr>
              <w:t>-études et E</w:t>
            </w:r>
            <w:r w:rsidRPr="3E54D982">
              <w:rPr>
                <w:sz w:val="22"/>
                <w:szCs w:val="22"/>
                <w:lang w:val="fr-CA" w:eastAsia="fr-CA"/>
              </w:rPr>
              <w:t xml:space="preserve">ntrepreneuriat-études. </w:t>
            </w:r>
          </w:p>
          <w:p w:rsidR="0070271D" w:rsidRPr="006D1E2F" w:rsidRDefault="3E54D982" w:rsidP="006176E6">
            <w:pPr>
              <w:autoSpaceDE w:val="0"/>
              <w:autoSpaceDN w:val="0"/>
              <w:adjustRightInd w:val="0"/>
              <w:rPr>
                <w:sz w:val="22"/>
                <w:szCs w:val="22"/>
                <w:lang w:val="fr-CA" w:eastAsia="fr-CA"/>
              </w:rPr>
            </w:pPr>
            <w:r w:rsidRPr="3E54D982">
              <w:rPr>
                <w:sz w:val="22"/>
                <w:szCs w:val="22"/>
                <w:lang w:val="fr-CA" w:eastAsia="fr-CA"/>
              </w:rPr>
              <w:t>L’école offre aussi un parcours d’Adaptation scolaire :2 classes de CPP, 2 classes d</w:t>
            </w:r>
            <w:r w:rsidR="00DD74E4">
              <w:rPr>
                <w:sz w:val="22"/>
                <w:szCs w:val="22"/>
                <w:lang w:val="fr-CA" w:eastAsia="fr-CA"/>
              </w:rPr>
              <w:t xml:space="preserve">e </w:t>
            </w:r>
            <w:r w:rsidRPr="3E54D982">
              <w:rPr>
                <w:sz w:val="22"/>
                <w:szCs w:val="22"/>
                <w:lang w:val="fr-CA" w:eastAsia="fr-CA"/>
              </w:rPr>
              <w:t xml:space="preserve">FMSS et une classe de CPC pour un total de </w:t>
            </w:r>
            <w:r w:rsidR="00323DC9">
              <w:rPr>
                <w:sz w:val="22"/>
                <w:szCs w:val="22"/>
                <w:lang w:val="fr-CA" w:eastAsia="fr-CA"/>
              </w:rPr>
              <w:t>65</w:t>
            </w:r>
            <w:r w:rsidRPr="3E54D982">
              <w:rPr>
                <w:sz w:val="22"/>
                <w:szCs w:val="22"/>
                <w:lang w:val="fr-CA" w:eastAsia="fr-CA"/>
              </w:rPr>
              <w:t xml:space="preserve"> élèves composés de </w:t>
            </w:r>
            <w:r w:rsidR="006176E6">
              <w:rPr>
                <w:sz w:val="22"/>
                <w:szCs w:val="22"/>
                <w:lang w:val="fr-CA" w:eastAsia="fr-CA"/>
              </w:rPr>
              <w:t>21</w:t>
            </w:r>
            <w:r w:rsidR="00FF2519">
              <w:rPr>
                <w:sz w:val="22"/>
                <w:szCs w:val="22"/>
                <w:lang w:val="fr-CA" w:eastAsia="fr-CA"/>
              </w:rPr>
              <w:t xml:space="preserve"> </w:t>
            </w:r>
            <w:r w:rsidRPr="3E54D982">
              <w:rPr>
                <w:sz w:val="22"/>
                <w:szCs w:val="22"/>
                <w:lang w:val="fr-CA" w:eastAsia="fr-CA"/>
              </w:rPr>
              <w:t xml:space="preserve">filles et </w:t>
            </w:r>
            <w:r w:rsidR="006176E6">
              <w:rPr>
                <w:sz w:val="22"/>
                <w:szCs w:val="22"/>
                <w:lang w:val="fr-CA" w:eastAsia="fr-CA"/>
              </w:rPr>
              <w:t xml:space="preserve">44 </w:t>
            </w:r>
            <w:r w:rsidRPr="3E54D982">
              <w:rPr>
                <w:sz w:val="22"/>
                <w:szCs w:val="22"/>
                <w:lang w:val="fr-CA" w:eastAsia="fr-CA"/>
              </w:rPr>
              <w:t xml:space="preserve">garçons. </w:t>
            </w:r>
          </w:p>
        </w:tc>
        <w:tc>
          <w:tcPr>
            <w:tcW w:w="8931" w:type="dxa"/>
          </w:tcPr>
          <w:p w:rsidR="005B1095" w:rsidRDefault="00FF2519" w:rsidP="3E54D982">
            <w:pPr>
              <w:autoSpaceDE w:val="0"/>
              <w:autoSpaceDN w:val="0"/>
              <w:adjustRightInd w:val="0"/>
              <w:rPr>
                <w:sz w:val="22"/>
                <w:szCs w:val="22"/>
                <w:lang w:val="fr-CA" w:eastAsia="fr-CA"/>
              </w:rPr>
            </w:pPr>
            <w:r>
              <w:rPr>
                <w:sz w:val="22"/>
                <w:szCs w:val="22"/>
                <w:lang w:val="fr-CA" w:eastAsia="fr-CA"/>
              </w:rPr>
              <w:t xml:space="preserve">2015-2016 : </w:t>
            </w:r>
            <w:r w:rsidR="3E54D982" w:rsidRPr="3E54D982">
              <w:rPr>
                <w:sz w:val="22"/>
                <w:szCs w:val="22"/>
                <w:lang w:val="fr-CA" w:eastAsia="fr-CA"/>
              </w:rPr>
              <w:t xml:space="preserve">La vie étudiante de l’école demeure très active et nous en faisons une priorité afin de permettre aux élèves de développer leur sentiment d’appartenance à leur école. </w:t>
            </w:r>
          </w:p>
          <w:p w:rsidR="0070271D" w:rsidRPr="006D1E2F" w:rsidRDefault="3E54D982" w:rsidP="3E54D982">
            <w:pPr>
              <w:autoSpaceDE w:val="0"/>
              <w:autoSpaceDN w:val="0"/>
              <w:adjustRightInd w:val="0"/>
              <w:rPr>
                <w:sz w:val="22"/>
                <w:szCs w:val="22"/>
                <w:lang w:val="fr-CA" w:eastAsia="fr-CA"/>
              </w:rPr>
            </w:pPr>
            <w:r w:rsidRPr="3E54D982">
              <w:rPr>
                <w:sz w:val="22"/>
                <w:szCs w:val="22"/>
                <w:lang w:val="fr-CA" w:eastAsia="fr-CA"/>
              </w:rPr>
              <w:t>Nous offrons une variété d’activités parascolaires culturelles, sportives et pédagogiques. Différents comités d’intérêts variés sont également mis sur pied.</w:t>
            </w:r>
          </w:p>
          <w:p w:rsidR="001976CC" w:rsidRPr="00FF2519" w:rsidRDefault="3E54D982" w:rsidP="3E54D982">
            <w:pPr>
              <w:autoSpaceDE w:val="0"/>
              <w:autoSpaceDN w:val="0"/>
              <w:adjustRightInd w:val="0"/>
              <w:rPr>
                <w:sz w:val="22"/>
                <w:szCs w:val="22"/>
                <w:lang w:val="fr-CA" w:eastAsia="fr-CA"/>
              </w:rPr>
            </w:pPr>
            <w:r w:rsidRPr="00FF2519">
              <w:rPr>
                <w:sz w:val="22"/>
                <w:szCs w:val="22"/>
                <w:lang w:val="fr-CA" w:eastAsia="fr-CA"/>
              </w:rPr>
              <w:t xml:space="preserve">2016-2017 : La vie étudiante est moins active le midi. Il y a moins d’activités pour les non-sportifs. Une nouvelle ressource vie-étudiante sera présente en 2017-2018. La variété des activités culturelles est à revoir. </w:t>
            </w:r>
          </w:p>
          <w:p w:rsidR="001976CC" w:rsidRPr="00FF2519" w:rsidRDefault="3E54D982" w:rsidP="3E54D982">
            <w:pPr>
              <w:autoSpaceDE w:val="0"/>
              <w:autoSpaceDN w:val="0"/>
              <w:adjustRightInd w:val="0"/>
              <w:rPr>
                <w:sz w:val="22"/>
                <w:szCs w:val="22"/>
                <w:lang w:val="en-CA" w:eastAsia="fr-CA"/>
              </w:rPr>
            </w:pPr>
            <w:r w:rsidRPr="00FF2519">
              <w:rPr>
                <w:sz w:val="22"/>
                <w:szCs w:val="22"/>
                <w:lang w:val="en-CA" w:eastAsia="fr-CA"/>
              </w:rPr>
              <w:t>Ping</w:t>
            </w:r>
            <w:r w:rsidR="00F00178">
              <w:rPr>
                <w:sz w:val="22"/>
                <w:szCs w:val="22"/>
                <w:lang w:val="en-CA" w:eastAsia="fr-CA"/>
              </w:rPr>
              <w:t>-</w:t>
            </w:r>
            <w:r w:rsidR="009909B0">
              <w:rPr>
                <w:sz w:val="22"/>
                <w:szCs w:val="22"/>
                <w:lang w:val="en-CA" w:eastAsia="fr-CA"/>
              </w:rPr>
              <w:t>pong, baby-foot, Mississippi, c</w:t>
            </w:r>
            <w:r w:rsidRPr="00FF2519">
              <w:rPr>
                <w:sz w:val="22"/>
                <w:szCs w:val="22"/>
                <w:lang w:val="en-CA" w:eastAsia="fr-CA"/>
              </w:rPr>
              <w:t xml:space="preserve">lub photos, yoga, </w:t>
            </w:r>
          </w:p>
          <w:p w:rsidR="001E6DC1" w:rsidRPr="00FF2519" w:rsidRDefault="3E54D982" w:rsidP="3E54D982">
            <w:pPr>
              <w:autoSpaceDE w:val="0"/>
              <w:autoSpaceDN w:val="0"/>
              <w:adjustRightInd w:val="0"/>
              <w:rPr>
                <w:sz w:val="22"/>
                <w:szCs w:val="22"/>
                <w:lang w:val="fr-CA" w:eastAsia="fr-CA"/>
              </w:rPr>
            </w:pPr>
            <w:r w:rsidRPr="00FF2519">
              <w:rPr>
                <w:sz w:val="22"/>
                <w:szCs w:val="22"/>
                <w:lang w:val="fr-CA" w:eastAsia="fr-CA"/>
              </w:rPr>
              <w:t xml:space="preserve">Implication d’une brigade midi (par rapport à la salle de jeu)  </w:t>
            </w:r>
          </w:p>
          <w:p w:rsidR="0070271D" w:rsidRPr="009909B0" w:rsidRDefault="3E54D982" w:rsidP="3E54D982">
            <w:pPr>
              <w:autoSpaceDE w:val="0"/>
              <w:autoSpaceDN w:val="0"/>
              <w:adjustRightInd w:val="0"/>
              <w:rPr>
                <w:sz w:val="22"/>
                <w:szCs w:val="22"/>
                <w:lang w:val="fr-CA" w:eastAsia="fr-CA"/>
              </w:rPr>
            </w:pPr>
            <w:r w:rsidRPr="009909B0">
              <w:rPr>
                <w:sz w:val="22"/>
                <w:szCs w:val="22"/>
                <w:lang w:val="fr-CA" w:eastAsia="fr-CA"/>
              </w:rPr>
              <w:t xml:space="preserve">2017-2018 : Depuis Noël, la salle de jeu est ouverte sur l’heure du dîner </w:t>
            </w:r>
            <w:r w:rsidR="00FF2519" w:rsidRPr="009909B0">
              <w:rPr>
                <w:sz w:val="22"/>
                <w:szCs w:val="22"/>
                <w:lang w:val="fr-CA" w:eastAsia="fr-CA"/>
              </w:rPr>
              <w:t>et</w:t>
            </w:r>
            <w:r w:rsidRPr="009909B0">
              <w:rPr>
                <w:sz w:val="22"/>
                <w:szCs w:val="22"/>
                <w:lang w:val="fr-CA" w:eastAsia="fr-CA"/>
              </w:rPr>
              <w:t xml:space="preserve"> il est possible d’y jouer au babyfoot, </w:t>
            </w:r>
            <w:r w:rsidR="009C6D54" w:rsidRPr="009909B0">
              <w:rPr>
                <w:sz w:val="22"/>
                <w:szCs w:val="22"/>
                <w:lang w:val="fr-CA" w:eastAsia="fr-CA"/>
              </w:rPr>
              <w:t>Mississip</w:t>
            </w:r>
            <w:r w:rsidR="00F00178">
              <w:rPr>
                <w:sz w:val="22"/>
                <w:szCs w:val="22"/>
                <w:lang w:val="fr-CA" w:eastAsia="fr-CA"/>
              </w:rPr>
              <w:t>pi</w:t>
            </w:r>
            <w:r w:rsidRPr="009909B0">
              <w:rPr>
                <w:sz w:val="22"/>
                <w:szCs w:val="22"/>
                <w:lang w:val="fr-CA" w:eastAsia="fr-CA"/>
              </w:rPr>
              <w:t xml:space="preserve">, hockey sur air, </w:t>
            </w:r>
            <w:r w:rsidR="009909B0" w:rsidRPr="009909B0">
              <w:rPr>
                <w:sz w:val="22"/>
                <w:szCs w:val="22"/>
                <w:lang w:val="fr-CA" w:eastAsia="fr-CA"/>
              </w:rPr>
              <w:t>tennis sur table</w:t>
            </w:r>
            <w:r w:rsidRPr="009909B0">
              <w:rPr>
                <w:sz w:val="22"/>
                <w:szCs w:val="22"/>
                <w:lang w:val="fr-CA" w:eastAsia="fr-CA"/>
              </w:rPr>
              <w:t>. De plus</w:t>
            </w:r>
            <w:r w:rsidR="009909B0" w:rsidRPr="009909B0">
              <w:rPr>
                <w:sz w:val="22"/>
                <w:szCs w:val="22"/>
                <w:lang w:val="fr-CA" w:eastAsia="fr-CA"/>
              </w:rPr>
              <w:t>,</w:t>
            </w:r>
            <w:r w:rsidRPr="009909B0">
              <w:rPr>
                <w:sz w:val="22"/>
                <w:szCs w:val="22"/>
                <w:lang w:val="fr-CA" w:eastAsia="fr-CA"/>
              </w:rPr>
              <w:t xml:space="preserve"> il est aussi possible de jouer au</w:t>
            </w:r>
            <w:r w:rsidR="009909B0" w:rsidRPr="009909B0">
              <w:rPr>
                <w:sz w:val="22"/>
                <w:szCs w:val="22"/>
                <w:lang w:val="fr-CA" w:eastAsia="fr-CA"/>
              </w:rPr>
              <w:t>x</w:t>
            </w:r>
            <w:r w:rsidRPr="009909B0">
              <w:rPr>
                <w:sz w:val="22"/>
                <w:szCs w:val="22"/>
                <w:lang w:val="fr-CA" w:eastAsia="fr-CA"/>
              </w:rPr>
              <w:t xml:space="preserve"> jeu</w:t>
            </w:r>
            <w:r w:rsidR="009909B0" w:rsidRPr="009909B0">
              <w:rPr>
                <w:sz w:val="22"/>
                <w:szCs w:val="22"/>
                <w:lang w:val="fr-CA" w:eastAsia="fr-CA"/>
              </w:rPr>
              <w:t>x</w:t>
            </w:r>
            <w:r w:rsidRPr="009909B0">
              <w:rPr>
                <w:sz w:val="22"/>
                <w:szCs w:val="22"/>
                <w:lang w:val="fr-CA" w:eastAsia="fr-CA"/>
              </w:rPr>
              <w:t xml:space="preserve"> vidéo. </w:t>
            </w:r>
          </w:p>
          <w:p w:rsidR="0070271D" w:rsidRPr="009909B0" w:rsidRDefault="3E54D982" w:rsidP="3E54D982">
            <w:pPr>
              <w:autoSpaceDE w:val="0"/>
              <w:autoSpaceDN w:val="0"/>
              <w:adjustRightInd w:val="0"/>
              <w:rPr>
                <w:sz w:val="22"/>
                <w:szCs w:val="22"/>
                <w:lang w:val="fr-CA" w:eastAsia="fr-CA"/>
              </w:rPr>
            </w:pPr>
            <w:r w:rsidRPr="009909B0">
              <w:rPr>
                <w:sz w:val="22"/>
                <w:szCs w:val="22"/>
                <w:lang w:val="fr-CA" w:eastAsia="fr-CA"/>
              </w:rPr>
              <w:t xml:space="preserve">Beaucoup d’activités sportives ont aussi lieu le midi dans les gymnases. </w:t>
            </w:r>
            <w:r w:rsidR="003A1069">
              <w:rPr>
                <w:sz w:val="22"/>
                <w:szCs w:val="22"/>
                <w:lang w:val="fr-CA" w:eastAsia="fr-CA"/>
              </w:rPr>
              <w:t>Une ressource supplémentaire est présente à tous les midis à la vie étudiante.</w:t>
            </w:r>
          </w:p>
          <w:p w:rsidR="00254339" w:rsidRPr="006D1E2F" w:rsidRDefault="00254339" w:rsidP="00A503ED">
            <w:pPr>
              <w:pStyle w:val="Paragraphedeliste"/>
              <w:autoSpaceDE w:val="0"/>
              <w:autoSpaceDN w:val="0"/>
              <w:adjustRightInd w:val="0"/>
              <w:rPr>
                <w:sz w:val="22"/>
                <w:szCs w:val="22"/>
                <w:lang w:val="fr-CA" w:eastAsia="fr-CA"/>
              </w:rPr>
            </w:pPr>
          </w:p>
          <w:p w:rsidR="00254339" w:rsidRPr="006D1E2F" w:rsidRDefault="00254339" w:rsidP="00A503ED">
            <w:pPr>
              <w:autoSpaceDE w:val="0"/>
              <w:autoSpaceDN w:val="0"/>
              <w:adjustRightInd w:val="0"/>
              <w:rPr>
                <w:sz w:val="22"/>
                <w:szCs w:val="22"/>
                <w:lang w:val="fr-CA" w:eastAsia="fr-CA"/>
              </w:rPr>
            </w:pPr>
          </w:p>
        </w:tc>
      </w:tr>
      <w:tr w:rsidR="00FF4625" w:rsidRPr="006D1E2F" w:rsidTr="3E54D982">
        <w:tc>
          <w:tcPr>
            <w:tcW w:w="18287" w:type="dxa"/>
            <w:gridSpan w:val="3"/>
            <w:shd w:val="clear" w:color="auto" w:fill="A6A6A6" w:themeFill="background1" w:themeFillShade="A6"/>
          </w:tcPr>
          <w:p w:rsidR="00FF4625" w:rsidRPr="006D1E2F" w:rsidRDefault="3E54D982" w:rsidP="3E54D982">
            <w:pPr>
              <w:autoSpaceDE w:val="0"/>
              <w:autoSpaceDN w:val="0"/>
              <w:adjustRightInd w:val="0"/>
              <w:rPr>
                <w:b/>
                <w:bCs/>
                <w:sz w:val="22"/>
                <w:szCs w:val="22"/>
                <w:lang w:val="fr-CA" w:eastAsia="fr-CA"/>
              </w:rPr>
            </w:pPr>
            <w:r w:rsidRPr="3E54D982">
              <w:rPr>
                <w:b/>
                <w:bCs/>
                <w:sz w:val="22"/>
                <w:szCs w:val="22"/>
                <w:lang w:val="fr-CA" w:eastAsia="fr-CA"/>
              </w:rPr>
              <w:t>DESCRIPTION et MOBILISATION de l’équipe-école pour contrer l’INTIMIDATION et la VIOLENCE</w:t>
            </w:r>
          </w:p>
        </w:tc>
      </w:tr>
      <w:tr w:rsidR="004355FD" w:rsidRPr="006D1E2F" w:rsidTr="3E54D982">
        <w:tc>
          <w:tcPr>
            <w:tcW w:w="18287" w:type="dxa"/>
            <w:gridSpan w:val="3"/>
            <w:shd w:val="clear" w:color="auto" w:fill="FFFFFF" w:themeFill="background1"/>
          </w:tcPr>
          <w:p w:rsidR="004355FD" w:rsidRPr="003A1069" w:rsidRDefault="006411AE" w:rsidP="3E54D982">
            <w:pPr>
              <w:pStyle w:val="Paragraphedeliste"/>
              <w:numPr>
                <w:ilvl w:val="0"/>
                <w:numId w:val="26"/>
              </w:numPr>
              <w:autoSpaceDE w:val="0"/>
              <w:autoSpaceDN w:val="0"/>
              <w:adjustRightInd w:val="0"/>
              <w:rPr>
                <w:sz w:val="22"/>
                <w:szCs w:val="22"/>
                <w:lang w:val="fr-CA" w:eastAsia="fr-CA"/>
              </w:rPr>
            </w:pPr>
            <w:r>
              <w:rPr>
                <w:sz w:val="22"/>
                <w:szCs w:val="22"/>
                <w:lang w:val="fr-CA" w:eastAsia="fr-CA"/>
              </w:rPr>
              <w:t>2015-2016 :</w:t>
            </w:r>
            <w:r w:rsidR="3E54D982" w:rsidRPr="003A1069">
              <w:rPr>
                <w:sz w:val="22"/>
                <w:szCs w:val="22"/>
                <w:lang w:val="fr-CA" w:eastAsia="fr-CA"/>
              </w:rPr>
              <w:t>80 enseignants, 23 personnels d</w:t>
            </w:r>
            <w:r w:rsidR="007867A9" w:rsidRPr="003A1069">
              <w:rPr>
                <w:sz w:val="22"/>
                <w:szCs w:val="22"/>
                <w:lang w:val="fr-CA" w:eastAsia="fr-CA"/>
              </w:rPr>
              <w:t>e soutien, 5 professionnels et 5</w:t>
            </w:r>
            <w:r w:rsidR="3E54D982" w:rsidRPr="003A1069">
              <w:rPr>
                <w:sz w:val="22"/>
                <w:szCs w:val="22"/>
                <w:lang w:val="fr-CA" w:eastAsia="fr-CA"/>
              </w:rPr>
              <w:t xml:space="preserve"> directions. </w:t>
            </w:r>
          </w:p>
          <w:p w:rsidR="007C3BF6" w:rsidRDefault="3E54D982" w:rsidP="3E54D982">
            <w:pPr>
              <w:pStyle w:val="Paragraphedeliste"/>
              <w:numPr>
                <w:ilvl w:val="0"/>
                <w:numId w:val="26"/>
              </w:numPr>
              <w:autoSpaceDE w:val="0"/>
              <w:autoSpaceDN w:val="0"/>
              <w:adjustRightInd w:val="0"/>
              <w:rPr>
                <w:sz w:val="22"/>
                <w:szCs w:val="22"/>
                <w:lang w:val="fr-CA" w:eastAsia="fr-CA"/>
              </w:rPr>
            </w:pPr>
            <w:r w:rsidRPr="3E54D982">
              <w:rPr>
                <w:sz w:val="22"/>
                <w:szCs w:val="22"/>
                <w:lang w:val="fr-CA" w:eastAsia="fr-CA"/>
              </w:rPr>
              <w:t xml:space="preserve">La direction s’est assurée en début d’année que tous soient informés de la présence du comité TAX-I dans notre école afin de s’y référer au besoin. Elle a également rappelé la responsabilité de chacun face au phénomène de l’intimidation et de la violence. </w:t>
            </w:r>
          </w:p>
          <w:p w:rsidR="00DE3E67" w:rsidRPr="003A1069" w:rsidRDefault="003A1069" w:rsidP="3E54D982">
            <w:pPr>
              <w:pStyle w:val="Paragraphedeliste"/>
              <w:numPr>
                <w:ilvl w:val="0"/>
                <w:numId w:val="26"/>
              </w:numPr>
              <w:autoSpaceDE w:val="0"/>
              <w:autoSpaceDN w:val="0"/>
              <w:adjustRightInd w:val="0"/>
              <w:rPr>
                <w:sz w:val="22"/>
                <w:szCs w:val="22"/>
                <w:lang w:val="fr-CA" w:eastAsia="fr-CA"/>
              </w:rPr>
            </w:pPr>
            <w:r w:rsidRPr="003A1069">
              <w:rPr>
                <w:sz w:val="22"/>
                <w:szCs w:val="22"/>
                <w:lang w:val="fr-CA" w:eastAsia="fr-CA"/>
              </w:rPr>
              <w:t>2016-2017 : Il</w:t>
            </w:r>
            <w:r w:rsidR="3E54D982" w:rsidRPr="003A1069">
              <w:rPr>
                <w:sz w:val="22"/>
                <w:szCs w:val="22"/>
                <w:lang w:val="fr-CA" w:eastAsia="fr-CA"/>
              </w:rPr>
              <w:t xml:space="preserve"> ne faut pas confondre TAX</w:t>
            </w:r>
            <w:r w:rsidR="00BE1D23">
              <w:rPr>
                <w:sz w:val="22"/>
                <w:szCs w:val="22"/>
                <w:lang w:val="fr-CA" w:eastAsia="fr-CA"/>
              </w:rPr>
              <w:t>-</w:t>
            </w:r>
            <w:r w:rsidR="3E54D982" w:rsidRPr="003A1069">
              <w:rPr>
                <w:sz w:val="22"/>
                <w:szCs w:val="22"/>
                <w:lang w:val="fr-CA" w:eastAsia="fr-CA"/>
              </w:rPr>
              <w:t>I (groupe de jeunes) à la référence à l’adulte. Le comité TAX</w:t>
            </w:r>
            <w:r w:rsidRPr="003A1069">
              <w:rPr>
                <w:sz w:val="22"/>
                <w:szCs w:val="22"/>
                <w:lang w:val="fr-CA" w:eastAsia="fr-CA"/>
              </w:rPr>
              <w:t>-</w:t>
            </w:r>
            <w:r w:rsidR="3E54D982" w:rsidRPr="003A1069">
              <w:rPr>
                <w:sz w:val="22"/>
                <w:szCs w:val="22"/>
                <w:lang w:val="fr-CA" w:eastAsia="fr-CA"/>
              </w:rPr>
              <w:t xml:space="preserve">I a été plus vu comme un comité d’intervenants agissant sur des situations d’intimidation. </w:t>
            </w:r>
          </w:p>
          <w:p w:rsidR="00560455" w:rsidRPr="003A1069" w:rsidRDefault="3E54D982" w:rsidP="3E54D982">
            <w:pPr>
              <w:pStyle w:val="Paragraphedeliste"/>
              <w:numPr>
                <w:ilvl w:val="0"/>
                <w:numId w:val="26"/>
              </w:numPr>
              <w:autoSpaceDE w:val="0"/>
              <w:autoSpaceDN w:val="0"/>
              <w:adjustRightInd w:val="0"/>
              <w:rPr>
                <w:sz w:val="22"/>
                <w:szCs w:val="22"/>
                <w:lang w:val="fr-CA" w:eastAsia="fr-CA"/>
              </w:rPr>
            </w:pPr>
            <w:r w:rsidRPr="0039759C">
              <w:rPr>
                <w:sz w:val="22"/>
                <w:szCs w:val="22"/>
                <w:lang w:val="fr-CA" w:eastAsia="fr-CA"/>
              </w:rPr>
              <w:t xml:space="preserve">2017-2018 : </w:t>
            </w:r>
            <w:r w:rsidR="001D6E1A" w:rsidRPr="0039759C">
              <w:rPr>
                <w:sz w:val="22"/>
                <w:szCs w:val="22"/>
                <w:lang w:val="fr-CA" w:eastAsia="fr-CA"/>
              </w:rPr>
              <w:t>80</w:t>
            </w:r>
            <w:r w:rsidRPr="0039759C">
              <w:rPr>
                <w:sz w:val="22"/>
                <w:szCs w:val="22"/>
                <w:lang w:val="fr-CA" w:eastAsia="fr-CA"/>
              </w:rPr>
              <w:t xml:space="preserve"> enseignants, </w:t>
            </w:r>
            <w:r w:rsidR="001D6E1A" w:rsidRPr="0039759C">
              <w:rPr>
                <w:sz w:val="22"/>
                <w:szCs w:val="22"/>
                <w:lang w:val="fr-CA" w:eastAsia="fr-CA"/>
              </w:rPr>
              <w:t>2</w:t>
            </w:r>
            <w:r w:rsidR="0039759C" w:rsidRPr="0039759C">
              <w:rPr>
                <w:sz w:val="22"/>
                <w:szCs w:val="22"/>
                <w:lang w:val="fr-CA" w:eastAsia="fr-CA"/>
              </w:rPr>
              <w:t>6</w:t>
            </w:r>
            <w:r w:rsidR="001D6E1A" w:rsidRPr="0039759C">
              <w:rPr>
                <w:sz w:val="22"/>
                <w:szCs w:val="22"/>
                <w:lang w:val="fr-CA" w:eastAsia="fr-CA"/>
              </w:rPr>
              <w:t xml:space="preserve"> </w:t>
            </w:r>
            <w:r w:rsidRPr="0039759C">
              <w:rPr>
                <w:sz w:val="22"/>
                <w:szCs w:val="22"/>
                <w:lang w:val="fr-CA" w:eastAsia="fr-CA"/>
              </w:rPr>
              <w:t xml:space="preserve">personnels de soutien, </w:t>
            </w:r>
            <w:r w:rsidR="0039759C" w:rsidRPr="0039759C">
              <w:rPr>
                <w:sz w:val="22"/>
                <w:szCs w:val="22"/>
                <w:lang w:val="fr-CA" w:eastAsia="fr-CA"/>
              </w:rPr>
              <w:t>10</w:t>
            </w:r>
            <w:r w:rsidRPr="0039759C">
              <w:rPr>
                <w:sz w:val="22"/>
                <w:szCs w:val="22"/>
                <w:lang w:val="fr-CA" w:eastAsia="fr-CA"/>
              </w:rPr>
              <w:t xml:space="preserve"> professionnels</w:t>
            </w:r>
            <w:r w:rsidR="003A1069" w:rsidRPr="003A1069">
              <w:rPr>
                <w:sz w:val="22"/>
                <w:szCs w:val="22"/>
                <w:lang w:val="fr-CA" w:eastAsia="fr-CA"/>
              </w:rPr>
              <w:t>,</w:t>
            </w:r>
            <w:r w:rsidRPr="003A1069">
              <w:rPr>
                <w:sz w:val="22"/>
                <w:szCs w:val="22"/>
                <w:lang w:val="fr-CA" w:eastAsia="fr-CA"/>
              </w:rPr>
              <w:t xml:space="preserve"> une interne en psychologie et 5 directions. Le comité TAX-I est encore présent dans l’école. Pour la troisième étape, les élèves du comité porteront leur gilet une fois par cycle afin d’être bien visible</w:t>
            </w:r>
            <w:r w:rsidR="00F00178">
              <w:rPr>
                <w:sz w:val="22"/>
                <w:szCs w:val="22"/>
                <w:lang w:val="fr-CA" w:eastAsia="fr-CA"/>
              </w:rPr>
              <w:t xml:space="preserve">s </w:t>
            </w:r>
            <w:r w:rsidRPr="003A1069">
              <w:rPr>
                <w:sz w:val="22"/>
                <w:szCs w:val="22"/>
                <w:lang w:val="fr-CA" w:eastAsia="fr-CA"/>
              </w:rPr>
              <w:t xml:space="preserve">auprès des autres élèves de l’école. Ils seront ainsi encore plus visibles auprès de la clientèle de l’école et pourront aider davantage les élèves qui nécessitent de l’aide au niveau de l’intimidation. </w:t>
            </w:r>
          </w:p>
          <w:p w:rsidR="009C6D54" w:rsidRPr="009C6D54" w:rsidRDefault="009C6D54" w:rsidP="009C6D54">
            <w:pPr>
              <w:pStyle w:val="Paragraphedeliste"/>
              <w:autoSpaceDE w:val="0"/>
              <w:autoSpaceDN w:val="0"/>
              <w:adjustRightInd w:val="0"/>
              <w:rPr>
                <w:sz w:val="22"/>
                <w:szCs w:val="22"/>
                <w:lang w:val="fr-CA" w:eastAsia="fr-CA"/>
              </w:rPr>
            </w:pPr>
            <w:r w:rsidRPr="003A1069">
              <w:rPr>
                <w:sz w:val="22"/>
                <w:szCs w:val="22"/>
                <w:lang w:val="fr-CA" w:eastAsia="fr-CA"/>
              </w:rPr>
              <w:t>Un comité règle</w:t>
            </w:r>
            <w:r w:rsidR="006411AE">
              <w:rPr>
                <w:sz w:val="22"/>
                <w:szCs w:val="22"/>
                <w:lang w:val="fr-CA" w:eastAsia="fr-CA"/>
              </w:rPr>
              <w:t>s</w:t>
            </w:r>
            <w:r w:rsidRPr="003A1069">
              <w:rPr>
                <w:sz w:val="22"/>
                <w:szCs w:val="22"/>
                <w:lang w:val="fr-CA" w:eastAsia="fr-CA"/>
              </w:rPr>
              <w:t xml:space="preserve"> de vie est mis en place afin de retravailler et mettre à jour les règlements de l’école, </w:t>
            </w:r>
            <w:r w:rsidR="00F00178">
              <w:rPr>
                <w:sz w:val="22"/>
                <w:szCs w:val="22"/>
                <w:lang w:val="fr-CA" w:eastAsia="fr-CA"/>
              </w:rPr>
              <w:t>c</w:t>
            </w:r>
            <w:r w:rsidRPr="003A1069">
              <w:rPr>
                <w:sz w:val="22"/>
                <w:szCs w:val="22"/>
                <w:lang w:val="fr-CA" w:eastAsia="fr-CA"/>
              </w:rPr>
              <w:t>eux-ci seront actifs pour l’année scolaire 18-19</w:t>
            </w:r>
            <w:r>
              <w:rPr>
                <w:color w:val="8064A2" w:themeColor="accent4"/>
                <w:sz w:val="22"/>
                <w:szCs w:val="22"/>
                <w:lang w:val="fr-CA" w:eastAsia="fr-CA"/>
              </w:rPr>
              <w:t xml:space="preserve">. </w:t>
            </w:r>
          </w:p>
          <w:p w:rsidR="007C3BF6" w:rsidRPr="006D1E2F" w:rsidRDefault="007C3BF6" w:rsidP="007C3BF6">
            <w:pPr>
              <w:autoSpaceDE w:val="0"/>
              <w:autoSpaceDN w:val="0"/>
              <w:adjustRightInd w:val="0"/>
              <w:rPr>
                <w:sz w:val="22"/>
                <w:szCs w:val="22"/>
                <w:lang w:val="fr-CA" w:eastAsia="fr-CA"/>
              </w:rPr>
            </w:pPr>
          </w:p>
          <w:p w:rsidR="004355FD" w:rsidRPr="006D1E2F" w:rsidRDefault="004355FD" w:rsidP="003E26E6">
            <w:pPr>
              <w:autoSpaceDE w:val="0"/>
              <w:autoSpaceDN w:val="0"/>
              <w:adjustRightInd w:val="0"/>
              <w:rPr>
                <w:sz w:val="22"/>
                <w:szCs w:val="22"/>
                <w:lang w:val="fr-CA" w:eastAsia="fr-CA"/>
              </w:rPr>
            </w:pPr>
          </w:p>
        </w:tc>
      </w:tr>
      <w:tr w:rsidR="004355FD" w:rsidRPr="006D1E2F" w:rsidTr="3E54D982">
        <w:tc>
          <w:tcPr>
            <w:tcW w:w="18287" w:type="dxa"/>
            <w:gridSpan w:val="3"/>
            <w:shd w:val="clear" w:color="auto" w:fill="A6A6A6" w:themeFill="background1" w:themeFillShade="A6"/>
          </w:tcPr>
          <w:p w:rsidR="004355FD" w:rsidRPr="006D1E2F" w:rsidRDefault="004355FD" w:rsidP="004355FD">
            <w:pPr>
              <w:autoSpaceDE w:val="0"/>
              <w:autoSpaceDN w:val="0"/>
              <w:adjustRightInd w:val="0"/>
              <w:rPr>
                <w:b/>
                <w:sz w:val="22"/>
                <w:szCs w:val="22"/>
                <w:lang w:val="fr-CA" w:eastAsia="fr-CA"/>
              </w:rPr>
            </w:pPr>
          </w:p>
        </w:tc>
      </w:tr>
      <w:tr w:rsidR="004355FD" w:rsidRPr="006D1E2F" w:rsidTr="3E54D982">
        <w:tc>
          <w:tcPr>
            <w:tcW w:w="18287" w:type="dxa"/>
            <w:gridSpan w:val="3"/>
            <w:shd w:val="clear" w:color="auto" w:fill="FFFFFF" w:themeFill="background1"/>
          </w:tcPr>
          <w:p w:rsidR="004355FD" w:rsidRPr="006411AE" w:rsidRDefault="3E54D982" w:rsidP="3E54D982">
            <w:pPr>
              <w:autoSpaceDE w:val="0"/>
              <w:autoSpaceDN w:val="0"/>
              <w:adjustRightInd w:val="0"/>
              <w:rPr>
                <w:sz w:val="22"/>
                <w:szCs w:val="22"/>
                <w:lang w:val="fr-CA" w:eastAsia="fr-CA"/>
              </w:rPr>
            </w:pPr>
            <w:r w:rsidRPr="006411AE">
              <w:rPr>
                <w:sz w:val="22"/>
                <w:szCs w:val="22"/>
                <w:lang w:val="fr-CA" w:eastAsia="fr-CA"/>
              </w:rPr>
              <w:t>Cinq surveillants d’élèves se partagent la tâche de surveillance et d’encadrement. Ils réfèrent les acteurs impliqués dans l’int</w:t>
            </w:r>
            <w:r w:rsidR="009C6D54" w:rsidRPr="006411AE">
              <w:rPr>
                <w:sz w:val="22"/>
                <w:szCs w:val="22"/>
                <w:lang w:val="fr-CA" w:eastAsia="fr-CA"/>
              </w:rPr>
              <w:t xml:space="preserve">imidation ou la violence aux </w:t>
            </w:r>
            <w:r w:rsidRPr="006411AE">
              <w:rPr>
                <w:sz w:val="22"/>
                <w:szCs w:val="22"/>
                <w:lang w:val="fr-CA" w:eastAsia="fr-CA"/>
              </w:rPr>
              <w:t xml:space="preserve"> éducateurs spécialisés et aux intervenants du comité TAX-I.</w:t>
            </w:r>
          </w:p>
          <w:p w:rsidR="007C3BF6" w:rsidRPr="006411AE" w:rsidRDefault="3E54D982" w:rsidP="3E54D982">
            <w:pPr>
              <w:autoSpaceDE w:val="0"/>
              <w:autoSpaceDN w:val="0"/>
              <w:adjustRightInd w:val="0"/>
              <w:rPr>
                <w:sz w:val="22"/>
                <w:szCs w:val="22"/>
                <w:lang w:val="fr-CA" w:eastAsia="fr-CA"/>
              </w:rPr>
            </w:pPr>
            <w:r w:rsidRPr="006411AE">
              <w:rPr>
                <w:sz w:val="22"/>
                <w:szCs w:val="22"/>
                <w:lang w:val="fr-CA" w:eastAsia="fr-CA"/>
              </w:rPr>
              <w:t xml:space="preserve">Ils sont présents en tout temps et de manière plus intensive lors des transitions ainsi que le midi. </w:t>
            </w:r>
          </w:p>
          <w:p w:rsidR="004355FD" w:rsidRPr="006411AE" w:rsidRDefault="3E54D982" w:rsidP="002C004A">
            <w:pPr>
              <w:autoSpaceDE w:val="0"/>
              <w:autoSpaceDN w:val="0"/>
              <w:adjustRightInd w:val="0"/>
              <w:rPr>
                <w:sz w:val="22"/>
                <w:szCs w:val="22"/>
                <w:highlight w:val="yellow"/>
                <w:lang w:val="fr-CA" w:eastAsia="fr-CA"/>
              </w:rPr>
            </w:pPr>
            <w:r w:rsidRPr="006411AE">
              <w:rPr>
                <w:sz w:val="22"/>
                <w:szCs w:val="22"/>
                <w:lang w:val="fr-CA" w:eastAsia="fr-CA"/>
              </w:rPr>
              <w:t>2017-2018 : Quelques rencontres ont eu lieu avec les surveillants</w:t>
            </w:r>
            <w:r w:rsidR="009377C7">
              <w:rPr>
                <w:sz w:val="22"/>
                <w:szCs w:val="22"/>
                <w:lang w:val="fr-CA" w:eastAsia="fr-CA"/>
              </w:rPr>
              <w:t xml:space="preserve"> d’élèves</w:t>
            </w:r>
            <w:r w:rsidRPr="006411AE">
              <w:rPr>
                <w:sz w:val="22"/>
                <w:szCs w:val="22"/>
                <w:lang w:val="fr-CA" w:eastAsia="fr-CA"/>
              </w:rPr>
              <w:t xml:space="preserve"> afin de bien connaître leur besoin et assurer le meilleur encadrement possible aux élèves. Les éducateurs spécialisés sont en soutien aux surveillants d’élèves afin de les g</w:t>
            </w:r>
            <w:r w:rsidR="006411AE">
              <w:rPr>
                <w:sz w:val="22"/>
                <w:szCs w:val="22"/>
                <w:lang w:val="fr-CA" w:eastAsia="fr-CA"/>
              </w:rPr>
              <w:t>uider dans leurs interventions.</w:t>
            </w:r>
          </w:p>
          <w:p w:rsidR="004355FD" w:rsidRPr="006411AE" w:rsidRDefault="004355FD" w:rsidP="002C004A">
            <w:pPr>
              <w:autoSpaceDE w:val="0"/>
              <w:autoSpaceDN w:val="0"/>
              <w:adjustRightInd w:val="0"/>
              <w:rPr>
                <w:sz w:val="22"/>
                <w:szCs w:val="22"/>
                <w:highlight w:val="yellow"/>
                <w:lang w:val="fr-CA" w:eastAsia="fr-CA"/>
              </w:rPr>
            </w:pPr>
          </w:p>
        </w:tc>
      </w:tr>
      <w:tr w:rsidR="00FF4625" w:rsidRPr="006D1E2F" w:rsidTr="3E54D982">
        <w:tc>
          <w:tcPr>
            <w:tcW w:w="18287" w:type="dxa"/>
            <w:gridSpan w:val="3"/>
            <w:tcBorders>
              <w:bottom w:val="single" w:sz="4" w:space="0" w:color="auto"/>
            </w:tcBorders>
            <w:shd w:val="clear" w:color="auto" w:fill="BFBFBF" w:themeFill="background1" w:themeFillShade="BF"/>
          </w:tcPr>
          <w:p w:rsidR="00FF4625" w:rsidRPr="006D1E2F" w:rsidRDefault="3E54D982" w:rsidP="3E54D982">
            <w:pPr>
              <w:autoSpaceDE w:val="0"/>
              <w:autoSpaceDN w:val="0"/>
              <w:adjustRightInd w:val="0"/>
              <w:jc w:val="center"/>
              <w:rPr>
                <w:b/>
                <w:bCs/>
                <w:sz w:val="22"/>
                <w:szCs w:val="22"/>
                <w:lang w:val="fr-CA" w:eastAsia="fr-CA"/>
              </w:rPr>
            </w:pPr>
            <w:r w:rsidRPr="3E54D982">
              <w:rPr>
                <w:b/>
                <w:bCs/>
                <w:sz w:val="22"/>
                <w:szCs w:val="22"/>
                <w:lang w:val="fr-CA" w:eastAsia="fr-CA"/>
              </w:rPr>
              <w:t>ANALYSE de la SITUATION / PORTRAIT DE SITUATION en  matière de VIOLENCE et D’INTIMIDATION</w:t>
            </w:r>
          </w:p>
        </w:tc>
      </w:tr>
      <w:tr w:rsidR="00FF4625" w:rsidRPr="006D1E2F" w:rsidTr="3E54D982">
        <w:tc>
          <w:tcPr>
            <w:tcW w:w="18287" w:type="dxa"/>
            <w:gridSpan w:val="3"/>
            <w:tcBorders>
              <w:bottom w:val="dotted" w:sz="4" w:space="0" w:color="auto"/>
            </w:tcBorders>
            <w:shd w:val="clear" w:color="auto" w:fill="FFFFFF" w:themeFill="background1"/>
          </w:tcPr>
          <w:p w:rsidR="00FF4625" w:rsidRPr="006D1E2F" w:rsidRDefault="3E54D982" w:rsidP="3E54D982">
            <w:pPr>
              <w:autoSpaceDE w:val="0"/>
              <w:autoSpaceDN w:val="0"/>
              <w:adjustRightInd w:val="0"/>
              <w:rPr>
                <w:sz w:val="22"/>
                <w:szCs w:val="22"/>
                <w:lang w:val="fr-CA" w:eastAsia="fr-CA"/>
              </w:rPr>
            </w:pPr>
            <w:r w:rsidRPr="3E54D982">
              <w:rPr>
                <w:sz w:val="22"/>
                <w:szCs w:val="22"/>
                <w:lang w:val="fr-CA" w:eastAsia="fr-CA"/>
              </w:rPr>
              <w:t>L’analyse du portrait des manifestations de la violence effectuée à partir du sondage en juin 2015 (302 élèves) nous permet de dégager les constats suivants:</w:t>
            </w:r>
          </w:p>
        </w:tc>
      </w:tr>
      <w:tr w:rsidR="004355FD" w:rsidRPr="006D1E2F" w:rsidTr="3E54D982">
        <w:tc>
          <w:tcPr>
            <w:tcW w:w="18287" w:type="dxa"/>
            <w:gridSpan w:val="3"/>
            <w:tcBorders>
              <w:top w:val="dotted" w:sz="4" w:space="0" w:color="auto"/>
            </w:tcBorders>
            <w:shd w:val="clear" w:color="auto" w:fill="FFFFFF" w:themeFill="background1"/>
          </w:tcPr>
          <w:p w:rsidR="00D23081" w:rsidRPr="006D1E2F" w:rsidRDefault="3E54D982" w:rsidP="3E54D982">
            <w:pPr>
              <w:pStyle w:val="Paragraphedeliste"/>
              <w:numPr>
                <w:ilvl w:val="0"/>
                <w:numId w:val="37"/>
              </w:numPr>
              <w:tabs>
                <w:tab w:val="left" w:pos="4710"/>
              </w:tabs>
              <w:ind w:right="-601"/>
              <w:jc w:val="both"/>
              <w:rPr>
                <w:b/>
                <w:bCs/>
                <w:sz w:val="22"/>
                <w:szCs w:val="22"/>
              </w:rPr>
            </w:pPr>
            <w:r w:rsidRPr="3E54D982">
              <w:rPr>
                <w:b/>
                <w:bCs/>
                <w:sz w:val="22"/>
                <w:szCs w:val="22"/>
              </w:rPr>
              <w:t>87</w:t>
            </w:r>
            <w:r w:rsidR="006411AE">
              <w:rPr>
                <w:b/>
                <w:bCs/>
                <w:sz w:val="22"/>
                <w:szCs w:val="22"/>
              </w:rPr>
              <w:t xml:space="preserve"> </w:t>
            </w:r>
            <w:r w:rsidRPr="3E54D982">
              <w:rPr>
                <w:b/>
                <w:bCs/>
                <w:sz w:val="22"/>
                <w:szCs w:val="22"/>
              </w:rPr>
              <w:t>% des élèves se sentent en sécurité</w:t>
            </w:r>
          </w:p>
          <w:p w:rsidR="00D23081" w:rsidRPr="006D1E2F" w:rsidRDefault="3E54D982" w:rsidP="3E54D982">
            <w:pPr>
              <w:pStyle w:val="Paragraphedeliste"/>
              <w:numPr>
                <w:ilvl w:val="0"/>
                <w:numId w:val="37"/>
              </w:numPr>
              <w:tabs>
                <w:tab w:val="left" w:pos="4710"/>
              </w:tabs>
              <w:ind w:right="-601"/>
              <w:jc w:val="both"/>
              <w:rPr>
                <w:b/>
                <w:bCs/>
                <w:sz w:val="22"/>
                <w:szCs w:val="22"/>
              </w:rPr>
            </w:pPr>
            <w:r w:rsidRPr="3E54D982">
              <w:rPr>
                <w:b/>
                <w:bCs/>
                <w:sz w:val="22"/>
                <w:szCs w:val="22"/>
              </w:rPr>
              <w:t>16</w:t>
            </w:r>
            <w:r w:rsidR="006411AE">
              <w:rPr>
                <w:b/>
                <w:bCs/>
                <w:sz w:val="22"/>
                <w:szCs w:val="22"/>
              </w:rPr>
              <w:t xml:space="preserve"> </w:t>
            </w:r>
            <w:r w:rsidRPr="3E54D982">
              <w:rPr>
                <w:b/>
                <w:bCs/>
                <w:sz w:val="22"/>
                <w:szCs w:val="22"/>
              </w:rPr>
              <w:t>% des élèves ont subi de l’intimidation</w:t>
            </w:r>
          </w:p>
          <w:p w:rsidR="00D23081" w:rsidRPr="006D1E2F" w:rsidRDefault="3E54D982" w:rsidP="3E54D982">
            <w:pPr>
              <w:pStyle w:val="Paragraphedeliste"/>
              <w:numPr>
                <w:ilvl w:val="0"/>
                <w:numId w:val="37"/>
              </w:numPr>
              <w:tabs>
                <w:tab w:val="left" w:pos="4710"/>
              </w:tabs>
              <w:ind w:right="-601"/>
              <w:jc w:val="both"/>
              <w:rPr>
                <w:b/>
                <w:bCs/>
                <w:sz w:val="22"/>
                <w:szCs w:val="22"/>
              </w:rPr>
            </w:pPr>
            <w:r w:rsidRPr="3E54D982">
              <w:rPr>
                <w:b/>
                <w:bCs/>
                <w:sz w:val="22"/>
                <w:szCs w:val="22"/>
              </w:rPr>
              <w:t>22</w:t>
            </w:r>
            <w:r w:rsidR="006411AE">
              <w:rPr>
                <w:b/>
                <w:bCs/>
                <w:sz w:val="22"/>
                <w:szCs w:val="22"/>
              </w:rPr>
              <w:t xml:space="preserve"> </w:t>
            </w:r>
            <w:r w:rsidRPr="3E54D982">
              <w:rPr>
                <w:b/>
                <w:bCs/>
                <w:sz w:val="22"/>
                <w:szCs w:val="22"/>
              </w:rPr>
              <w:t>% des élèves ont déjà été victimes de violence verbale</w:t>
            </w:r>
          </w:p>
          <w:p w:rsidR="00D23081" w:rsidRPr="006D1E2F" w:rsidRDefault="3E54D982" w:rsidP="3E54D982">
            <w:pPr>
              <w:pStyle w:val="Paragraphedeliste"/>
              <w:numPr>
                <w:ilvl w:val="0"/>
                <w:numId w:val="37"/>
              </w:numPr>
              <w:tabs>
                <w:tab w:val="left" w:pos="4710"/>
              </w:tabs>
              <w:ind w:right="-601"/>
              <w:jc w:val="both"/>
              <w:rPr>
                <w:b/>
                <w:bCs/>
                <w:sz w:val="22"/>
                <w:szCs w:val="22"/>
              </w:rPr>
            </w:pPr>
            <w:r w:rsidRPr="3E54D982">
              <w:rPr>
                <w:b/>
                <w:bCs/>
                <w:sz w:val="22"/>
                <w:szCs w:val="22"/>
              </w:rPr>
              <w:t>8</w:t>
            </w:r>
            <w:r w:rsidR="006411AE">
              <w:rPr>
                <w:b/>
                <w:bCs/>
                <w:sz w:val="22"/>
                <w:szCs w:val="22"/>
              </w:rPr>
              <w:t xml:space="preserve"> </w:t>
            </w:r>
            <w:r w:rsidRPr="3E54D982">
              <w:rPr>
                <w:b/>
                <w:bCs/>
                <w:sz w:val="22"/>
                <w:szCs w:val="22"/>
              </w:rPr>
              <w:t>% des élèves ont déjà été victimes de violence physique</w:t>
            </w:r>
          </w:p>
          <w:p w:rsidR="00D23081" w:rsidRPr="006D1E2F" w:rsidRDefault="3E54D982" w:rsidP="3E54D982">
            <w:pPr>
              <w:pStyle w:val="Paragraphedeliste"/>
              <w:numPr>
                <w:ilvl w:val="0"/>
                <w:numId w:val="37"/>
              </w:numPr>
              <w:tabs>
                <w:tab w:val="left" w:pos="4710"/>
              </w:tabs>
              <w:ind w:right="-601"/>
              <w:jc w:val="both"/>
              <w:rPr>
                <w:b/>
                <w:bCs/>
                <w:sz w:val="22"/>
                <w:szCs w:val="22"/>
              </w:rPr>
            </w:pPr>
            <w:r w:rsidRPr="3E54D982">
              <w:rPr>
                <w:b/>
                <w:bCs/>
                <w:sz w:val="22"/>
                <w:szCs w:val="22"/>
              </w:rPr>
              <w:t>76</w:t>
            </w:r>
            <w:r w:rsidR="006411AE">
              <w:rPr>
                <w:b/>
                <w:bCs/>
                <w:sz w:val="22"/>
                <w:szCs w:val="22"/>
              </w:rPr>
              <w:t xml:space="preserve"> </w:t>
            </w:r>
            <w:r w:rsidRPr="3E54D982">
              <w:rPr>
                <w:b/>
                <w:bCs/>
                <w:sz w:val="22"/>
                <w:szCs w:val="22"/>
              </w:rPr>
              <w:t>% des élèves victimes affirment n’avoir jamais eu d’aide d’un adulte</w:t>
            </w:r>
          </w:p>
          <w:p w:rsidR="00041F50" w:rsidRDefault="3E54D982" w:rsidP="3E54D982">
            <w:pPr>
              <w:pStyle w:val="Paragraphedeliste"/>
              <w:numPr>
                <w:ilvl w:val="0"/>
                <w:numId w:val="37"/>
              </w:numPr>
              <w:tabs>
                <w:tab w:val="left" w:pos="4710"/>
              </w:tabs>
              <w:ind w:right="-601"/>
              <w:jc w:val="both"/>
              <w:rPr>
                <w:b/>
                <w:bCs/>
                <w:sz w:val="22"/>
                <w:szCs w:val="22"/>
              </w:rPr>
            </w:pPr>
            <w:r w:rsidRPr="3E54D982">
              <w:rPr>
                <w:b/>
                <w:bCs/>
                <w:sz w:val="22"/>
                <w:szCs w:val="22"/>
              </w:rPr>
              <w:t>Les lieux plus à risques : couloirs et vestiaires/casiers</w:t>
            </w:r>
          </w:p>
          <w:p w:rsidR="00DE3E67" w:rsidRDefault="00DE3E67" w:rsidP="00DE3E67">
            <w:pPr>
              <w:tabs>
                <w:tab w:val="left" w:pos="4710"/>
              </w:tabs>
              <w:ind w:right="-601"/>
              <w:jc w:val="both"/>
            </w:pPr>
          </w:p>
          <w:p w:rsidR="00DE3E67" w:rsidRPr="006411AE" w:rsidRDefault="3E54D982" w:rsidP="3E54D982">
            <w:pPr>
              <w:tabs>
                <w:tab w:val="left" w:pos="4710"/>
              </w:tabs>
              <w:ind w:right="-601"/>
              <w:jc w:val="both"/>
            </w:pPr>
            <w:r w:rsidRPr="006411AE">
              <w:t xml:space="preserve">2018-2019 : Une nouvelle analyse </w:t>
            </w:r>
            <w:r w:rsidR="006411AE">
              <w:t>sera réalisée</w:t>
            </w:r>
            <w:r w:rsidRPr="006411AE">
              <w:t xml:space="preserve"> auprès des élèves</w:t>
            </w:r>
            <w:r w:rsidR="006411AE">
              <w:t xml:space="preserve"> de l’école</w:t>
            </w:r>
            <w:r w:rsidRPr="006411AE">
              <w:t>.</w:t>
            </w:r>
          </w:p>
          <w:p w:rsidR="00DE3E67" w:rsidRPr="00DE3E67" w:rsidRDefault="00DE3E67" w:rsidP="00DE3E67">
            <w:pPr>
              <w:tabs>
                <w:tab w:val="left" w:pos="4710"/>
              </w:tabs>
              <w:ind w:right="-601"/>
              <w:jc w:val="both"/>
              <w:rPr>
                <w:b/>
                <w:sz w:val="22"/>
                <w:szCs w:val="22"/>
              </w:rPr>
            </w:pPr>
          </w:p>
          <w:p w:rsidR="00041F50" w:rsidRPr="006D1E2F" w:rsidRDefault="00041F50" w:rsidP="00041F50">
            <w:pPr>
              <w:autoSpaceDE w:val="0"/>
              <w:autoSpaceDN w:val="0"/>
              <w:adjustRightInd w:val="0"/>
              <w:rPr>
                <w:sz w:val="22"/>
                <w:szCs w:val="22"/>
                <w:lang w:val="fr-CA" w:eastAsia="fr-CA"/>
              </w:rPr>
            </w:pPr>
          </w:p>
        </w:tc>
      </w:tr>
      <w:tr w:rsidR="00FF4625" w:rsidRPr="006D1E2F" w:rsidTr="3E54D982">
        <w:tc>
          <w:tcPr>
            <w:tcW w:w="18287" w:type="dxa"/>
            <w:gridSpan w:val="3"/>
            <w:shd w:val="clear" w:color="auto" w:fill="BFBFBF" w:themeFill="background1" w:themeFillShade="BF"/>
          </w:tcPr>
          <w:p w:rsidR="00FF4625" w:rsidRPr="006D1E2F" w:rsidRDefault="3E54D982" w:rsidP="3E54D982">
            <w:pPr>
              <w:tabs>
                <w:tab w:val="left" w:pos="5700"/>
              </w:tabs>
              <w:jc w:val="center"/>
              <w:rPr>
                <w:b/>
                <w:bCs/>
                <w:sz w:val="22"/>
                <w:szCs w:val="22"/>
                <w:lang w:val="fr-CA" w:eastAsia="fr-CA"/>
              </w:rPr>
            </w:pPr>
            <w:r w:rsidRPr="3E54D982">
              <w:rPr>
                <w:b/>
                <w:bCs/>
                <w:sz w:val="22"/>
                <w:szCs w:val="22"/>
                <w:lang w:val="fr-CA" w:eastAsia="fr-CA"/>
              </w:rPr>
              <w:t>APRÈS ANALYSE, voici les FORCES et les VULNÉRABILITÉS identifiées au sujet de notre école</w:t>
            </w:r>
          </w:p>
        </w:tc>
      </w:tr>
      <w:tr w:rsidR="00F96881" w:rsidRPr="006D1E2F" w:rsidTr="3E54D982">
        <w:tc>
          <w:tcPr>
            <w:tcW w:w="9356" w:type="dxa"/>
            <w:gridSpan w:val="2"/>
            <w:shd w:val="clear" w:color="auto" w:fill="FFFFFF" w:themeFill="background1"/>
          </w:tcPr>
          <w:p w:rsidR="00FF4625" w:rsidRPr="006D1E2F" w:rsidRDefault="3E54D982" w:rsidP="3E54D982">
            <w:pPr>
              <w:tabs>
                <w:tab w:val="left" w:pos="5700"/>
              </w:tabs>
              <w:jc w:val="center"/>
              <w:rPr>
                <w:b/>
                <w:bCs/>
                <w:sz w:val="22"/>
                <w:szCs w:val="22"/>
                <w:lang w:val="fr-CA" w:eastAsia="fr-CA"/>
              </w:rPr>
            </w:pPr>
            <w:r w:rsidRPr="3E54D982">
              <w:rPr>
                <w:b/>
                <w:bCs/>
                <w:sz w:val="22"/>
                <w:szCs w:val="22"/>
                <w:lang w:val="fr-CA" w:eastAsia="fr-CA"/>
              </w:rPr>
              <w:t>FORCES</w:t>
            </w:r>
          </w:p>
        </w:tc>
        <w:tc>
          <w:tcPr>
            <w:tcW w:w="8931" w:type="dxa"/>
            <w:tcBorders>
              <w:bottom w:val="single" w:sz="4" w:space="0" w:color="auto"/>
            </w:tcBorders>
            <w:shd w:val="clear" w:color="auto" w:fill="FFFFFF" w:themeFill="background1"/>
          </w:tcPr>
          <w:p w:rsidR="00FF4625" w:rsidRPr="006D1E2F" w:rsidRDefault="3E54D982" w:rsidP="3E54D982">
            <w:pPr>
              <w:tabs>
                <w:tab w:val="left" w:pos="5700"/>
              </w:tabs>
              <w:jc w:val="center"/>
              <w:rPr>
                <w:b/>
                <w:bCs/>
                <w:sz w:val="22"/>
                <w:szCs w:val="22"/>
                <w:lang w:val="fr-CA" w:eastAsia="fr-CA"/>
              </w:rPr>
            </w:pPr>
            <w:r w:rsidRPr="3E54D982">
              <w:rPr>
                <w:b/>
                <w:bCs/>
                <w:sz w:val="22"/>
                <w:szCs w:val="22"/>
                <w:lang w:val="fr-CA" w:eastAsia="fr-CA"/>
              </w:rPr>
              <w:t>VULNÉRABILITÉS</w:t>
            </w:r>
          </w:p>
        </w:tc>
      </w:tr>
      <w:tr w:rsidR="00F96881" w:rsidRPr="006D1E2F" w:rsidTr="3E54D982">
        <w:tc>
          <w:tcPr>
            <w:tcW w:w="9356" w:type="dxa"/>
            <w:gridSpan w:val="2"/>
            <w:tcBorders>
              <w:right w:val="dotted" w:sz="4" w:space="0" w:color="auto"/>
            </w:tcBorders>
            <w:shd w:val="clear" w:color="auto" w:fill="FFFFFF" w:themeFill="background1"/>
          </w:tcPr>
          <w:p w:rsidR="00FF4625" w:rsidRPr="006D1E2F" w:rsidRDefault="00FF4625" w:rsidP="002C004A">
            <w:pPr>
              <w:tabs>
                <w:tab w:val="left" w:pos="5700"/>
              </w:tabs>
              <w:rPr>
                <w:b/>
                <w:sz w:val="22"/>
                <w:szCs w:val="22"/>
                <w:lang w:val="fr-CA" w:eastAsia="fr-CA"/>
              </w:rPr>
            </w:pPr>
          </w:p>
          <w:p w:rsidR="00A503ED" w:rsidRPr="006D1E2F" w:rsidRDefault="3E54D982" w:rsidP="3E54D982">
            <w:pPr>
              <w:pStyle w:val="Paragraphedeliste"/>
              <w:numPr>
                <w:ilvl w:val="2"/>
                <w:numId w:val="20"/>
              </w:numPr>
              <w:tabs>
                <w:tab w:val="left" w:pos="5700"/>
              </w:tabs>
              <w:ind w:left="743"/>
              <w:rPr>
                <w:b/>
                <w:bCs/>
                <w:sz w:val="22"/>
                <w:szCs w:val="22"/>
                <w:lang w:val="fr-CA" w:eastAsia="fr-CA"/>
              </w:rPr>
            </w:pPr>
            <w:r w:rsidRPr="3E54D982">
              <w:rPr>
                <w:b/>
                <w:bCs/>
                <w:sz w:val="22"/>
                <w:szCs w:val="22"/>
                <w:lang w:val="fr-CA" w:eastAsia="fr-CA"/>
              </w:rPr>
              <w:t>Les élèves connaissent les services</w:t>
            </w:r>
          </w:p>
          <w:p w:rsidR="00A503ED" w:rsidRPr="006D1E2F"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Vie étudiante active</w:t>
            </w:r>
          </w:p>
          <w:p w:rsidR="00A503ED" w:rsidRPr="006D1E2F"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Fort sentiment d’appartenance</w:t>
            </w:r>
          </w:p>
          <w:p w:rsidR="00F1521D"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Majorité d’élèves du 2</w:t>
            </w:r>
            <w:r w:rsidRPr="3E54D982">
              <w:rPr>
                <w:b/>
                <w:bCs/>
                <w:sz w:val="22"/>
                <w:szCs w:val="22"/>
                <w:vertAlign w:val="superscript"/>
                <w:lang w:val="fr-CA" w:eastAsia="fr-CA"/>
              </w:rPr>
              <w:t>e</w:t>
            </w:r>
            <w:r w:rsidRPr="3E54D982">
              <w:rPr>
                <w:b/>
                <w:bCs/>
                <w:sz w:val="22"/>
                <w:szCs w:val="22"/>
                <w:lang w:val="fr-CA" w:eastAsia="fr-CA"/>
              </w:rPr>
              <w:t xml:space="preserve"> cycle</w:t>
            </w:r>
          </w:p>
          <w:p w:rsidR="00AA0555" w:rsidRDefault="00AA0555" w:rsidP="3E54D982">
            <w:pPr>
              <w:pStyle w:val="Paragraphedeliste"/>
              <w:numPr>
                <w:ilvl w:val="0"/>
                <w:numId w:val="20"/>
              </w:numPr>
              <w:tabs>
                <w:tab w:val="left" w:pos="5700"/>
              </w:tabs>
              <w:rPr>
                <w:b/>
                <w:bCs/>
                <w:sz w:val="22"/>
                <w:szCs w:val="22"/>
                <w:lang w:val="fr-CA" w:eastAsia="fr-CA"/>
              </w:rPr>
            </w:pPr>
            <w:r>
              <w:rPr>
                <w:b/>
                <w:bCs/>
                <w:sz w:val="22"/>
                <w:szCs w:val="22"/>
                <w:lang w:val="fr-CA" w:eastAsia="fr-CA"/>
              </w:rPr>
              <w:t>Augmentation de la clientèle du 1</w:t>
            </w:r>
            <w:r w:rsidRPr="00AA0555">
              <w:rPr>
                <w:b/>
                <w:bCs/>
                <w:sz w:val="22"/>
                <w:szCs w:val="22"/>
                <w:vertAlign w:val="superscript"/>
                <w:lang w:val="fr-CA" w:eastAsia="fr-CA"/>
              </w:rPr>
              <w:t>er</w:t>
            </w:r>
            <w:r>
              <w:rPr>
                <w:b/>
                <w:bCs/>
                <w:sz w:val="22"/>
                <w:szCs w:val="22"/>
                <w:lang w:val="fr-CA" w:eastAsia="fr-CA"/>
              </w:rPr>
              <w:t xml:space="preserve"> cycle</w:t>
            </w:r>
          </w:p>
          <w:p w:rsidR="00AA0555" w:rsidRPr="006D1E2F" w:rsidRDefault="00AA0555" w:rsidP="3E54D982">
            <w:pPr>
              <w:pStyle w:val="Paragraphedeliste"/>
              <w:numPr>
                <w:ilvl w:val="0"/>
                <w:numId w:val="20"/>
              </w:numPr>
              <w:tabs>
                <w:tab w:val="left" w:pos="5700"/>
              </w:tabs>
              <w:rPr>
                <w:b/>
                <w:bCs/>
                <w:sz w:val="22"/>
                <w:szCs w:val="22"/>
                <w:lang w:val="fr-CA" w:eastAsia="fr-CA"/>
              </w:rPr>
            </w:pPr>
            <w:r>
              <w:rPr>
                <w:b/>
                <w:bCs/>
                <w:sz w:val="22"/>
                <w:szCs w:val="22"/>
                <w:lang w:val="fr-CA" w:eastAsia="fr-CA"/>
              </w:rPr>
              <w:t>Diversité des programmes offerts</w:t>
            </w:r>
          </w:p>
          <w:p w:rsidR="00F1521D" w:rsidRPr="006D1E2F"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 xml:space="preserve">Pro action en matière d’intervention </w:t>
            </w:r>
          </w:p>
          <w:p w:rsidR="00F1521D" w:rsidRPr="006D1E2F"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Intervenant actif sur les réseaux sociaux afin d’agir en prévention ou rapidement</w:t>
            </w:r>
          </w:p>
          <w:p w:rsidR="00F1521D" w:rsidRPr="006D1E2F"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Comité TAX-I existe depuis plusieurs années.</w:t>
            </w:r>
          </w:p>
          <w:p w:rsidR="00662FF5" w:rsidRPr="006D1E2F" w:rsidRDefault="00662FF5" w:rsidP="00882519">
            <w:pPr>
              <w:tabs>
                <w:tab w:val="left" w:pos="5700"/>
              </w:tabs>
              <w:rPr>
                <w:b/>
                <w:sz w:val="22"/>
                <w:szCs w:val="22"/>
                <w:lang w:val="fr-CA" w:eastAsia="fr-CA"/>
              </w:rPr>
            </w:pPr>
          </w:p>
          <w:p w:rsidR="00FF4625" w:rsidRPr="006D1E2F" w:rsidRDefault="00FF4625" w:rsidP="002C004A">
            <w:pPr>
              <w:tabs>
                <w:tab w:val="left" w:pos="5700"/>
              </w:tabs>
              <w:rPr>
                <w:b/>
                <w:sz w:val="22"/>
                <w:szCs w:val="22"/>
                <w:lang w:val="fr-CA" w:eastAsia="fr-CA"/>
              </w:rPr>
            </w:pPr>
          </w:p>
        </w:tc>
        <w:tc>
          <w:tcPr>
            <w:tcW w:w="8931" w:type="dxa"/>
            <w:tcBorders>
              <w:left w:val="dotted" w:sz="4" w:space="0" w:color="auto"/>
            </w:tcBorders>
            <w:shd w:val="clear" w:color="auto" w:fill="FFFFFF" w:themeFill="background1"/>
          </w:tcPr>
          <w:p w:rsidR="00FF4625" w:rsidRPr="006D1E2F" w:rsidRDefault="00FF4625" w:rsidP="00A503ED">
            <w:pPr>
              <w:pStyle w:val="Paragraphedeliste"/>
              <w:tabs>
                <w:tab w:val="left" w:pos="5700"/>
              </w:tabs>
              <w:rPr>
                <w:b/>
                <w:sz w:val="22"/>
                <w:szCs w:val="22"/>
                <w:lang w:val="fr-CA" w:eastAsia="fr-CA"/>
              </w:rPr>
            </w:pPr>
          </w:p>
          <w:p w:rsidR="00A503ED" w:rsidRPr="006D1E2F" w:rsidRDefault="00A503ED" w:rsidP="00F1521D">
            <w:pPr>
              <w:tabs>
                <w:tab w:val="left" w:pos="5700"/>
              </w:tabs>
              <w:rPr>
                <w:b/>
                <w:sz w:val="22"/>
                <w:szCs w:val="22"/>
                <w:lang w:val="fr-CA" w:eastAsia="fr-CA"/>
              </w:rPr>
            </w:pPr>
          </w:p>
          <w:p w:rsidR="00A503ED" w:rsidRPr="006D1E2F"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Les zones à risque sont les corridors et les casiers</w:t>
            </w:r>
          </w:p>
          <w:p w:rsidR="00A503ED" w:rsidRPr="00BE1D23"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 xml:space="preserve">Les concepts de conflits et intimidation ne se sont pas encore bien compris </w:t>
            </w:r>
            <w:r w:rsidRPr="00BE1D23">
              <w:rPr>
                <w:b/>
                <w:bCs/>
                <w:sz w:val="22"/>
                <w:szCs w:val="22"/>
                <w:lang w:val="fr-CA" w:eastAsia="fr-CA"/>
              </w:rPr>
              <w:t xml:space="preserve">(toujours le cas) </w:t>
            </w:r>
          </w:p>
          <w:p w:rsidR="00A503ED" w:rsidRDefault="3E54D982" w:rsidP="3E54D982">
            <w:pPr>
              <w:pStyle w:val="Paragraphedeliste"/>
              <w:numPr>
                <w:ilvl w:val="0"/>
                <w:numId w:val="20"/>
              </w:numPr>
              <w:tabs>
                <w:tab w:val="left" w:pos="5700"/>
              </w:tabs>
              <w:rPr>
                <w:b/>
                <w:bCs/>
                <w:sz w:val="22"/>
                <w:szCs w:val="22"/>
                <w:lang w:val="fr-CA" w:eastAsia="fr-CA"/>
              </w:rPr>
            </w:pPr>
            <w:r w:rsidRPr="3E54D982">
              <w:rPr>
                <w:b/>
                <w:bCs/>
                <w:sz w:val="22"/>
                <w:szCs w:val="22"/>
                <w:lang w:val="fr-CA" w:eastAsia="fr-CA"/>
              </w:rPr>
              <w:t>Peu de dénonciation de la part des témoins et des parents</w:t>
            </w:r>
          </w:p>
          <w:p w:rsidR="00203EFC" w:rsidRDefault="00203EFC"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5012F9" w:rsidRDefault="005012F9" w:rsidP="00203EFC">
            <w:pPr>
              <w:pStyle w:val="Paragraphedeliste"/>
              <w:tabs>
                <w:tab w:val="left" w:pos="5700"/>
              </w:tabs>
              <w:rPr>
                <w:b/>
                <w:sz w:val="22"/>
                <w:szCs w:val="22"/>
                <w:lang w:val="fr-CA" w:eastAsia="fr-CA"/>
              </w:rPr>
            </w:pPr>
          </w:p>
          <w:p w:rsidR="005012F9" w:rsidRDefault="005012F9" w:rsidP="00203EFC">
            <w:pPr>
              <w:pStyle w:val="Paragraphedeliste"/>
              <w:tabs>
                <w:tab w:val="left" w:pos="5700"/>
              </w:tabs>
              <w:rPr>
                <w:b/>
                <w:sz w:val="22"/>
                <w:szCs w:val="22"/>
                <w:lang w:val="fr-CA" w:eastAsia="fr-CA"/>
              </w:rPr>
            </w:pPr>
          </w:p>
          <w:p w:rsidR="00BE1D23" w:rsidRDefault="00BE1D23" w:rsidP="00203EFC">
            <w:pPr>
              <w:pStyle w:val="Paragraphedeliste"/>
              <w:tabs>
                <w:tab w:val="left" w:pos="5700"/>
              </w:tabs>
              <w:rPr>
                <w:b/>
                <w:sz w:val="22"/>
                <w:szCs w:val="22"/>
                <w:lang w:val="fr-CA" w:eastAsia="fr-CA"/>
              </w:rPr>
            </w:pPr>
          </w:p>
          <w:p w:rsidR="00AA0555" w:rsidRDefault="00AA0555" w:rsidP="3E54D982">
            <w:pPr>
              <w:pStyle w:val="Paragraphedeliste"/>
              <w:tabs>
                <w:tab w:val="left" w:pos="5700"/>
              </w:tabs>
              <w:rPr>
                <w:b/>
                <w:bCs/>
                <w:color w:val="8064A2" w:themeColor="accent4"/>
                <w:sz w:val="22"/>
                <w:szCs w:val="22"/>
                <w:lang w:val="fr-CA" w:eastAsia="fr-CA"/>
              </w:rPr>
            </w:pPr>
          </w:p>
          <w:p w:rsidR="00AA0555" w:rsidRDefault="00AA0555" w:rsidP="3E54D982">
            <w:pPr>
              <w:pStyle w:val="Paragraphedeliste"/>
              <w:tabs>
                <w:tab w:val="left" w:pos="5700"/>
              </w:tabs>
              <w:rPr>
                <w:b/>
                <w:bCs/>
                <w:color w:val="8064A2" w:themeColor="accent4"/>
                <w:sz w:val="22"/>
                <w:szCs w:val="22"/>
                <w:lang w:val="fr-CA" w:eastAsia="fr-CA"/>
              </w:rPr>
            </w:pPr>
          </w:p>
          <w:p w:rsidR="00AA0555" w:rsidRPr="006C5989" w:rsidRDefault="00AA0555" w:rsidP="3E54D982">
            <w:pPr>
              <w:pStyle w:val="Paragraphedeliste"/>
              <w:tabs>
                <w:tab w:val="left" w:pos="5700"/>
              </w:tabs>
              <w:rPr>
                <w:b/>
                <w:bCs/>
                <w:color w:val="8064A2" w:themeColor="accent4"/>
                <w:sz w:val="22"/>
                <w:szCs w:val="22"/>
                <w:lang w:val="fr-CA" w:eastAsia="fr-CA"/>
              </w:rPr>
            </w:pPr>
          </w:p>
        </w:tc>
      </w:tr>
      <w:tr w:rsidR="00FF4625" w:rsidRPr="006D1E2F" w:rsidTr="3E54D982">
        <w:trPr>
          <w:trHeight w:val="893"/>
        </w:trPr>
        <w:tc>
          <w:tcPr>
            <w:tcW w:w="18287" w:type="dxa"/>
            <w:gridSpan w:val="3"/>
            <w:shd w:val="clear" w:color="auto" w:fill="BFBFBF" w:themeFill="background1" w:themeFillShade="BF"/>
          </w:tcPr>
          <w:p w:rsidR="00FF4625" w:rsidRPr="006D1E2F" w:rsidRDefault="3E54D982" w:rsidP="3E54D982">
            <w:pPr>
              <w:tabs>
                <w:tab w:val="left" w:pos="5700"/>
              </w:tabs>
              <w:jc w:val="center"/>
              <w:rPr>
                <w:b/>
                <w:bCs/>
                <w:sz w:val="22"/>
                <w:szCs w:val="22"/>
              </w:rPr>
            </w:pPr>
            <w:r w:rsidRPr="3E54D982">
              <w:rPr>
                <w:b/>
                <w:bCs/>
                <w:sz w:val="22"/>
                <w:szCs w:val="22"/>
                <w:lang w:val="fr-CA" w:eastAsia="fr-CA"/>
              </w:rPr>
              <w:t>APRÈS ANALYSE, VOICI les PRIORITÉS retenues pour 2015-2016,  2016-2017 et 2017-2018</w:t>
            </w:r>
          </w:p>
        </w:tc>
      </w:tr>
      <w:tr w:rsidR="00F96881" w:rsidRPr="006D1E2F" w:rsidTr="3E54D982">
        <w:tc>
          <w:tcPr>
            <w:tcW w:w="9356" w:type="dxa"/>
            <w:gridSpan w:val="2"/>
            <w:tcBorders>
              <w:right w:val="dotted" w:sz="4" w:space="0" w:color="auto"/>
            </w:tcBorders>
            <w:shd w:val="clear" w:color="auto" w:fill="FFFFFF" w:themeFill="background1"/>
          </w:tcPr>
          <w:p w:rsidR="006E4BEB" w:rsidRPr="006D1E2F" w:rsidRDefault="006E4BEB" w:rsidP="00A27F69">
            <w:pPr>
              <w:pStyle w:val="Paragraphedeliste"/>
              <w:tabs>
                <w:tab w:val="left" w:pos="5700"/>
              </w:tabs>
              <w:rPr>
                <w:sz w:val="22"/>
                <w:szCs w:val="22"/>
              </w:rPr>
            </w:pPr>
          </w:p>
        </w:tc>
        <w:tc>
          <w:tcPr>
            <w:tcW w:w="8931" w:type="dxa"/>
            <w:tcBorders>
              <w:left w:val="dotted" w:sz="4" w:space="0" w:color="auto"/>
            </w:tcBorders>
            <w:shd w:val="clear" w:color="auto" w:fill="FFFFFF" w:themeFill="background1"/>
          </w:tcPr>
          <w:p w:rsidR="00FF4625" w:rsidRPr="006D1E2F" w:rsidRDefault="00FF4625" w:rsidP="002C004A">
            <w:pPr>
              <w:tabs>
                <w:tab w:val="left" w:pos="5700"/>
              </w:tabs>
              <w:rPr>
                <w:b/>
                <w:sz w:val="22"/>
                <w:szCs w:val="22"/>
                <w:lang w:val="fr-CA" w:eastAsia="fr-CA"/>
              </w:rPr>
            </w:pPr>
          </w:p>
        </w:tc>
      </w:tr>
    </w:tbl>
    <w:tbl>
      <w:tblPr>
        <w:tblStyle w:val="Grilledutableau1"/>
        <w:tblW w:w="18570" w:type="dxa"/>
        <w:tblInd w:w="-743"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8510"/>
        <w:gridCol w:w="2973"/>
        <w:gridCol w:w="3969"/>
        <w:gridCol w:w="3118"/>
      </w:tblGrid>
      <w:tr w:rsidR="00662FF5" w:rsidRPr="006D1E2F" w:rsidTr="00F02CFF">
        <w:trPr>
          <w:trHeight w:val="405"/>
        </w:trPr>
        <w:tc>
          <w:tcPr>
            <w:tcW w:w="8510" w:type="dxa"/>
            <w:tcBorders>
              <w:top w:val="threeDEmboss" w:sz="12" w:space="0" w:color="auto"/>
              <w:bottom w:val="single" w:sz="4" w:space="0" w:color="auto"/>
            </w:tcBorders>
            <w:shd w:val="clear" w:color="auto" w:fill="D9D9D9" w:themeFill="background1" w:themeFillShade="D9"/>
            <w:vAlign w:val="center"/>
          </w:tcPr>
          <w:p w:rsidR="00662FF5" w:rsidRPr="006D1E2F" w:rsidRDefault="3E54D982" w:rsidP="3E54D982">
            <w:pPr>
              <w:tabs>
                <w:tab w:val="left" w:pos="4710"/>
              </w:tabs>
              <w:spacing w:before="60" w:after="60"/>
              <w:ind w:right="1"/>
              <w:jc w:val="center"/>
              <w:rPr>
                <w:rFonts w:ascii="Times New Roman" w:hAnsi="Times New Roman"/>
                <w:b/>
                <w:bCs/>
                <w:sz w:val="22"/>
                <w:szCs w:val="22"/>
              </w:rPr>
            </w:pPr>
            <w:r w:rsidRPr="3E54D982">
              <w:rPr>
                <w:rFonts w:ascii="Times New Roman" w:hAnsi="Times New Roman"/>
                <w:b/>
                <w:bCs/>
                <w:sz w:val="22"/>
                <w:szCs w:val="22"/>
              </w:rPr>
              <w:t>Actions</w:t>
            </w:r>
          </w:p>
        </w:tc>
        <w:tc>
          <w:tcPr>
            <w:tcW w:w="2973" w:type="dxa"/>
            <w:tcBorders>
              <w:top w:val="threeDEmboss" w:sz="12" w:space="0" w:color="auto"/>
              <w:bottom w:val="single" w:sz="4" w:space="0" w:color="auto"/>
            </w:tcBorders>
            <w:shd w:val="clear" w:color="auto" w:fill="D9D9D9" w:themeFill="background1" w:themeFillShade="D9"/>
            <w:vAlign w:val="center"/>
          </w:tcPr>
          <w:p w:rsidR="00662FF5" w:rsidRPr="006D1E2F" w:rsidRDefault="3E54D982" w:rsidP="3E54D982">
            <w:pPr>
              <w:tabs>
                <w:tab w:val="left" w:pos="4710"/>
              </w:tabs>
              <w:spacing w:before="60" w:after="60"/>
              <w:jc w:val="center"/>
              <w:rPr>
                <w:rFonts w:ascii="Times New Roman" w:hAnsi="Times New Roman"/>
                <w:b/>
                <w:bCs/>
                <w:sz w:val="22"/>
                <w:szCs w:val="22"/>
              </w:rPr>
            </w:pPr>
            <w:r w:rsidRPr="3E54D982">
              <w:rPr>
                <w:rFonts w:ascii="Times New Roman" w:hAnsi="Times New Roman"/>
                <w:b/>
                <w:bCs/>
                <w:sz w:val="22"/>
                <w:szCs w:val="22"/>
              </w:rPr>
              <w:t>Personne(s) responsable(s)</w:t>
            </w:r>
          </w:p>
        </w:tc>
        <w:tc>
          <w:tcPr>
            <w:tcW w:w="3969" w:type="dxa"/>
            <w:tcBorders>
              <w:top w:val="threeDEmboss" w:sz="12" w:space="0" w:color="auto"/>
              <w:bottom w:val="single" w:sz="4" w:space="0" w:color="auto"/>
            </w:tcBorders>
            <w:shd w:val="clear" w:color="auto" w:fill="D9D9D9" w:themeFill="background1" w:themeFillShade="D9"/>
            <w:vAlign w:val="center"/>
          </w:tcPr>
          <w:p w:rsidR="00662FF5" w:rsidRPr="006D1E2F" w:rsidRDefault="3E54D982" w:rsidP="3E54D982">
            <w:pPr>
              <w:tabs>
                <w:tab w:val="left" w:pos="4710"/>
              </w:tabs>
              <w:jc w:val="center"/>
              <w:rPr>
                <w:rFonts w:ascii="Times New Roman" w:hAnsi="Times New Roman"/>
                <w:b/>
                <w:bCs/>
                <w:sz w:val="22"/>
                <w:szCs w:val="22"/>
              </w:rPr>
            </w:pPr>
            <w:r w:rsidRPr="3E54D982">
              <w:rPr>
                <w:rFonts w:ascii="Times New Roman" w:hAnsi="Times New Roman"/>
                <w:b/>
                <w:bCs/>
                <w:sz w:val="22"/>
                <w:szCs w:val="22"/>
              </w:rPr>
              <w:t>Personnes concernées</w:t>
            </w:r>
          </w:p>
        </w:tc>
        <w:tc>
          <w:tcPr>
            <w:tcW w:w="3118" w:type="dxa"/>
            <w:tcBorders>
              <w:top w:val="threeDEmboss" w:sz="12" w:space="0" w:color="auto"/>
              <w:bottom w:val="single" w:sz="4" w:space="0" w:color="auto"/>
            </w:tcBorders>
            <w:shd w:val="clear" w:color="auto" w:fill="D9D9D9" w:themeFill="background1" w:themeFillShade="D9"/>
            <w:vAlign w:val="center"/>
          </w:tcPr>
          <w:p w:rsidR="00662FF5" w:rsidRPr="006D1E2F" w:rsidRDefault="3E54D982" w:rsidP="3E54D982">
            <w:pPr>
              <w:tabs>
                <w:tab w:val="left" w:pos="4710"/>
              </w:tabs>
              <w:spacing w:before="60" w:after="60"/>
              <w:jc w:val="center"/>
              <w:rPr>
                <w:rFonts w:ascii="Times New Roman" w:hAnsi="Times New Roman"/>
                <w:b/>
                <w:bCs/>
                <w:sz w:val="22"/>
                <w:szCs w:val="22"/>
              </w:rPr>
            </w:pPr>
            <w:r w:rsidRPr="3E54D982">
              <w:rPr>
                <w:rFonts w:ascii="Times New Roman" w:hAnsi="Times New Roman"/>
                <w:b/>
                <w:bCs/>
                <w:sz w:val="22"/>
                <w:szCs w:val="22"/>
              </w:rPr>
              <w:t>Échéancier</w:t>
            </w:r>
          </w:p>
        </w:tc>
      </w:tr>
      <w:tr w:rsidR="00662FF5" w:rsidRPr="006D1E2F" w:rsidTr="00F02CFF">
        <w:trPr>
          <w:trHeight w:val="4641"/>
        </w:trPr>
        <w:tc>
          <w:tcPr>
            <w:tcW w:w="8510" w:type="dxa"/>
            <w:tcBorders>
              <w:top w:val="single" w:sz="4" w:space="0" w:color="auto"/>
              <w:bottom w:val="threeDEmboss" w:sz="12" w:space="0" w:color="auto"/>
            </w:tcBorders>
            <w:shd w:val="clear" w:color="auto" w:fill="auto"/>
          </w:tcPr>
          <w:p w:rsidR="002F0EA1"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 xml:space="preserve">Sensibiliser l’équipe-école aux impacts de la violence verbale et </w:t>
            </w:r>
          </w:p>
          <w:p w:rsidR="00662FF5" w:rsidRDefault="3E54D982" w:rsidP="3E54D982">
            <w:pPr>
              <w:pStyle w:val="Paragraphedeliste"/>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aux retombées positives du  civisme</w:t>
            </w:r>
          </w:p>
          <w:p w:rsidR="00FE69B8" w:rsidRPr="00BE1D23" w:rsidRDefault="00A120DD" w:rsidP="00AA0555">
            <w:pPr>
              <w:pStyle w:val="Paragraphedeliste"/>
              <w:tabs>
                <w:tab w:val="left" w:pos="4710"/>
              </w:tabs>
              <w:spacing w:before="60" w:after="60"/>
              <w:ind w:right="-601"/>
              <w:rPr>
                <w:rFonts w:ascii="Times New Roman" w:hAnsi="Times New Roman"/>
                <w:b/>
                <w:bCs/>
                <w:sz w:val="22"/>
                <w:szCs w:val="22"/>
              </w:rPr>
            </w:pPr>
            <w:r>
              <w:rPr>
                <w:rFonts w:ascii="Times New Roman" w:hAnsi="Times New Roman"/>
                <w:b/>
                <w:bCs/>
                <w:sz w:val="22"/>
                <w:szCs w:val="22"/>
              </w:rPr>
              <w:t xml:space="preserve">Objectif atteint, </w:t>
            </w:r>
            <w:r w:rsidR="3E54D982" w:rsidRPr="00BE1D23">
              <w:rPr>
                <w:rFonts w:ascii="Times New Roman" w:hAnsi="Times New Roman"/>
                <w:b/>
                <w:bCs/>
                <w:sz w:val="22"/>
                <w:szCs w:val="22"/>
              </w:rPr>
              <w:t xml:space="preserve">faire un retour </w:t>
            </w:r>
            <w:r w:rsidR="00AA0555" w:rsidRPr="00BE1D23">
              <w:rPr>
                <w:rFonts w:ascii="Times New Roman" w:hAnsi="Times New Roman"/>
                <w:b/>
                <w:bCs/>
                <w:sz w:val="22"/>
                <w:szCs w:val="22"/>
              </w:rPr>
              <w:t xml:space="preserve">bilan fin </w:t>
            </w:r>
            <w:r>
              <w:rPr>
                <w:rFonts w:ascii="Times New Roman" w:hAnsi="Times New Roman"/>
                <w:b/>
                <w:bCs/>
                <w:sz w:val="22"/>
                <w:szCs w:val="22"/>
              </w:rPr>
              <w:t>année 2017-2018</w:t>
            </w:r>
          </w:p>
          <w:p w:rsidR="005012F9" w:rsidRDefault="005012F9" w:rsidP="00F72482">
            <w:pPr>
              <w:tabs>
                <w:tab w:val="left" w:pos="4710"/>
              </w:tabs>
              <w:spacing w:before="60" w:after="60"/>
              <w:ind w:right="-601"/>
              <w:rPr>
                <w:rFonts w:ascii="Times New Roman" w:hAnsi="Times New Roman"/>
                <w:b/>
                <w:sz w:val="22"/>
                <w:szCs w:val="22"/>
              </w:rPr>
            </w:pPr>
          </w:p>
          <w:p w:rsidR="005012F9" w:rsidRPr="006D1E2F" w:rsidRDefault="005012F9" w:rsidP="00F72482">
            <w:pPr>
              <w:tabs>
                <w:tab w:val="left" w:pos="4710"/>
              </w:tabs>
              <w:spacing w:before="60" w:after="60"/>
              <w:ind w:right="-601"/>
              <w:rPr>
                <w:rFonts w:ascii="Times New Roman" w:hAnsi="Times New Roman"/>
                <w:b/>
                <w:sz w:val="22"/>
                <w:szCs w:val="22"/>
              </w:rPr>
            </w:pPr>
          </w:p>
          <w:p w:rsidR="00FE69B8"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Ateliers de sensibilisation « SAC À MOTS »</w:t>
            </w:r>
            <w:r w:rsidR="00BF446D">
              <w:rPr>
                <w:rFonts w:ascii="Times New Roman" w:hAnsi="Times New Roman"/>
                <w:b/>
                <w:bCs/>
                <w:sz w:val="22"/>
                <w:szCs w:val="22"/>
              </w:rPr>
              <w:t xml:space="preserve"> (Sac à maux)</w:t>
            </w:r>
          </w:p>
          <w:p w:rsidR="00FE69B8" w:rsidRPr="00BE1D23" w:rsidRDefault="00A120DD" w:rsidP="3E54D982">
            <w:pPr>
              <w:pStyle w:val="Paragraphedeliste"/>
              <w:tabs>
                <w:tab w:val="left" w:pos="4710"/>
              </w:tabs>
              <w:spacing w:before="60" w:after="60"/>
              <w:ind w:right="-601"/>
              <w:rPr>
                <w:rFonts w:ascii="Times New Roman" w:hAnsi="Times New Roman"/>
                <w:b/>
                <w:bCs/>
                <w:sz w:val="22"/>
                <w:szCs w:val="22"/>
              </w:rPr>
            </w:pPr>
            <w:r>
              <w:rPr>
                <w:rFonts w:ascii="Times New Roman" w:hAnsi="Times New Roman"/>
                <w:b/>
                <w:bCs/>
                <w:sz w:val="22"/>
                <w:szCs w:val="22"/>
              </w:rPr>
              <w:t>Fait à ASM</w:t>
            </w:r>
            <w:r w:rsidR="3E54D982" w:rsidRPr="00BE1D23">
              <w:rPr>
                <w:rFonts w:ascii="Times New Roman" w:hAnsi="Times New Roman"/>
                <w:b/>
                <w:bCs/>
                <w:sz w:val="22"/>
                <w:szCs w:val="22"/>
              </w:rPr>
              <w:t>, les élèves demandent cette activité</w:t>
            </w:r>
          </w:p>
          <w:p w:rsidR="00662FF5" w:rsidRPr="006D1E2F" w:rsidRDefault="009B3BC9" w:rsidP="00FE69B8">
            <w:pPr>
              <w:pStyle w:val="Paragraphedeliste"/>
              <w:tabs>
                <w:tab w:val="left" w:pos="4710"/>
              </w:tabs>
              <w:spacing w:before="60" w:after="60"/>
              <w:ind w:right="-601"/>
              <w:rPr>
                <w:rFonts w:ascii="Times New Roman" w:hAnsi="Times New Roman"/>
                <w:b/>
                <w:sz w:val="22"/>
                <w:szCs w:val="22"/>
              </w:rPr>
            </w:pPr>
            <w:r w:rsidRPr="006D1E2F">
              <w:rPr>
                <w:rFonts w:ascii="Times New Roman" w:hAnsi="Times New Roman"/>
                <w:b/>
                <w:sz w:val="22"/>
                <w:szCs w:val="22"/>
              </w:rPr>
              <w:br/>
            </w:r>
            <w:r w:rsidRPr="006D1E2F">
              <w:rPr>
                <w:rFonts w:ascii="Times New Roman" w:hAnsi="Times New Roman"/>
                <w:b/>
                <w:sz w:val="22"/>
                <w:szCs w:val="22"/>
              </w:rPr>
              <w:br/>
            </w:r>
            <w:r w:rsidR="00831762">
              <w:rPr>
                <w:rFonts w:ascii="Times New Roman" w:hAnsi="Times New Roman"/>
                <w:b/>
                <w:sz w:val="22"/>
                <w:szCs w:val="22"/>
              </w:rPr>
              <w:br/>
            </w:r>
            <w:r w:rsidRPr="006D1E2F">
              <w:rPr>
                <w:rFonts w:ascii="Times New Roman" w:hAnsi="Times New Roman"/>
                <w:b/>
                <w:sz w:val="22"/>
                <w:szCs w:val="22"/>
              </w:rPr>
              <w:br/>
            </w:r>
          </w:p>
          <w:p w:rsidR="00831762"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Afficha</w:t>
            </w:r>
            <w:r w:rsidR="00A120DD">
              <w:rPr>
                <w:rFonts w:ascii="Times New Roman" w:hAnsi="Times New Roman"/>
                <w:b/>
                <w:bCs/>
                <w:sz w:val="22"/>
                <w:szCs w:val="22"/>
              </w:rPr>
              <w:t xml:space="preserve">ge de phylactères dans l’école </w:t>
            </w:r>
            <w:r w:rsidRPr="3E54D982">
              <w:rPr>
                <w:rFonts w:ascii="Times New Roman" w:hAnsi="Times New Roman"/>
                <w:b/>
                <w:bCs/>
                <w:sz w:val="22"/>
                <w:szCs w:val="22"/>
              </w:rPr>
              <w:t>(suite de l’atelier sac à mots)</w:t>
            </w:r>
          </w:p>
          <w:p w:rsidR="00AF0CAB" w:rsidRPr="00A120DD" w:rsidRDefault="3E54D982" w:rsidP="3E54D982">
            <w:pPr>
              <w:pStyle w:val="Paragraphedeliste"/>
              <w:tabs>
                <w:tab w:val="left" w:pos="4710"/>
              </w:tabs>
              <w:spacing w:before="60" w:after="60"/>
              <w:ind w:right="-601"/>
              <w:rPr>
                <w:rFonts w:ascii="Times New Roman" w:hAnsi="Times New Roman"/>
                <w:b/>
                <w:bCs/>
                <w:sz w:val="22"/>
                <w:szCs w:val="22"/>
              </w:rPr>
            </w:pPr>
            <w:r w:rsidRPr="00A120DD">
              <w:rPr>
                <w:rFonts w:ascii="Times New Roman" w:hAnsi="Times New Roman"/>
                <w:b/>
                <w:bCs/>
                <w:sz w:val="22"/>
                <w:szCs w:val="22"/>
              </w:rPr>
              <w:t xml:space="preserve">Activités :  </w:t>
            </w:r>
          </w:p>
          <w:p w:rsidR="00AF0CAB" w:rsidRPr="00A120DD" w:rsidRDefault="007B07BF" w:rsidP="3E54D982">
            <w:pPr>
              <w:pStyle w:val="Paragraphedeliste"/>
              <w:numPr>
                <w:ilvl w:val="0"/>
                <w:numId w:val="40"/>
              </w:numPr>
              <w:tabs>
                <w:tab w:val="left" w:pos="4710"/>
              </w:tabs>
              <w:spacing w:before="60" w:after="60"/>
              <w:ind w:right="-601"/>
              <w:rPr>
                <w:rFonts w:ascii="Times New Roman" w:hAnsi="Times New Roman"/>
                <w:b/>
                <w:bCs/>
                <w:sz w:val="22"/>
                <w:szCs w:val="22"/>
              </w:rPr>
            </w:pPr>
            <w:r>
              <w:rPr>
                <w:rFonts w:ascii="Times New Roman" w:hAnsi="Times New Roman"/>
                <w:b/>
                <w:bCs/>
                <w:sz w:val="22"/>
                <w:szCs w:val="22"/>
              </w:rPr>
              <w:t xml:space="preserve">La pire insulte, </w:t>
            </w:r>
            <w:r w:rsidR="3E54D982" w:rsidRPr="00A120DD">
              <w:rPr>
                <w:rFonts w:ascii="Times New Roman" w:hAnsi="Times New Roman"/>
                <w:b/>
                <w:bCs/>
                <w:sz w:val="22"/>
                <w:szCs w:val="22"/>
              </w:rPr>
              <w:t>fait en classe. (1</w:t>
            </w:r>
            <w:r w:rsidR="3E54D982" w:rsidRPr="00A120DD">
              <w:rPr>
                <w:rFonts w:ascii="Times New Roman" w:hAnsi="Times New Roman"/>
                <w:b/>
                <w:bCs/>
                <w:sz w:val="22"/>
                <w:szCs w:val="22"/>
                <w:vertAlign w:val="superscript"/>
              </w:rPr>
              <w:t>re</w:t>
            </w:r>
            <w:r w:rsidR="3E54D982" w:rsidRPr="00A120DD">
              <w:rPr>
                <w:rFonts w:ascii="Times New Roman" w:hAnsi="Times New Roman"/>
                <w:b/>
                <w:bCs/>
                <w:sz w:val="22"/>
                <w:szCs w:val="22"/>
              </w:rPr>
              <w:t xml:space="preserve"> et 5</w:t>
            </w:r>
            <w:r w:rsidR="3E54D982" w:rsidRPr="00A120DD">
              <w:rPr>
                <w:rFonts w:ascii="Times New Roman" w:hAnsi="Times New Roman"/>
                <w:b/>
                <w:bCs/>
                <w:sz w:val="22"/>
                <w:szCs w:val="22"/>
                <w:vertAlign w:val="superscript"/>
              </w:rPr>
              <w:t>e</w:t>
            </w:r>
            <w:r w:rsidR="3E54D982" w:rsidRPr="00A120DD">
              <w:rPr>
                <w:rFonts w:ascii="Times New Roman" w:hAnsi="Times New Roman"/>
                <w:b/>
                <w:bCs/>
                <w:sz w:val="22"/>
                <w:szCs w:val="22"/>
              </w:rPr>
              <w:t xml:space="preserve"> secondaire) </w:t>
            </w:r>
          </w:p>
          <w:p w:rsidR="00AF0CAB" w:rsidRPr="00A120DD" w:rsidRDefault="3E54D982" w:rsidP="3E54D982">
            <w:pPr>
              <w:pStyle w:val="Paragraphedeliste"/>
              <w:numPr>
                <w:ilvl w:val="0"/>
                <w:numId w:val="40"/>
              </w:numPr>
              <w:tabs>
                <w:tab w:val="left" w:pos="4710"/>
              </w:tabs>
              <w:spacing w:before="60" w:after="60"/>
              <w:ind w:right="-601"/>
              <w:rPr>
                <w:rFonts w:ascii="Times New Roman" w:hAnsi="Times New Roman"/>
                <w:b/>
                <w:bCs/>
                <w:sz w:val="22"/>
                <w:szCs w:val="22"/>
              </w:rPr>
            </w:pPr>
            <w:r w:rsidRPr="00A120DD">
              <w:rPr>
                <w:rFonts w:ascii="Times New Roman" w:hAnsi="Times New Roman"/>
                <w:b/>
                <w:bCs/>
                <w:sz w:val="22"/>
                <w:szCs w:val="22"/>
              </w:rPr>
              <w:t>Franchir la ligne</w:t>
            </w:r>
          </w:p>
          <w:p w:rsidR="00662FF5" w:rsidRPr="006D1E2F" w:rsidRDefault="00AF0CAB" w:rsidP="00831762">
            <w:pPr>
              <w:pStyle w:val="Paragraphedeliste"/>
              <w:tabs>
                <w:tab w:val="left" w:pos="4710"/>
              </w:tabs>
              <w:spacing w:before="60" w:after="60"/>
              <w:ind w:right="-601"/>
              <w:rPr>
                <w:rFonts w:ascii="Times New Roman" w:hAnsi="Times New Roman"/>
                <w:b/>
                <w:sz w:val="22"/>
                <w:szCs w:val="22"/>
              </w:rPr>
            </w:pPr>
            <w:r>
              <w:rPr>
                <w:rFonts w:ascii="Times New Roman" w:hAnsi="Times New Roman"/>
                <w:b/>
                <w:sz w:val="22"/>
                <w:szCs w:val="22"/>
              </w:rPr>
              <w:t xml:space="preserve">        </w:t>
            </w:r>
            <w:r w:rsidR="009B3BC9" w:rsidRPr="006D1E2F">
              <w:rPr>
                <w:rFonts w:ascii="Times New Roman" w:hAnsi="Times New Roman"/>
                <w:b/>
                <w:sz w:val="22"/>
                <w:szCs w:val="22"/>
              </w:rPr>
              <w:br/>
            </w:r>
            <w:r w:rsidR="009B3BC9" w:rsidRPr="006D1E2F">
              <w:rPr>
                <w:rFonts w:ascii="Times New Roman" w:hAnsi="Times New Roman"/>
                <w:b/>
                <w:sz w:val="22"/>
                <w:szCs w:val="22"/>
              </w:rPr>
              <w:br/>
            </w:r>
            <w:r w:rsidR="00A35C8B" w:rsidRPr="006D1E2F">
              <w:rPr>
                <w:rFonts w:ascii="Times New Roman" w:hAnsi="Times New Roman"/>
                <w:b/>
                <w:sz w:val="22"/>
                <w:szCs w:val="22"/>
              </w:rPr>
              <w:br/>
            </w:r>
          </w:p>
          <w:p w:rsidR="00662FF5" w:rsidRPr="006D1E2F" w:rsidRDefault="00662FF5" w:rsidP="00F72482">
            <w:pPr>
              <w:tabs>
                <w:tab w:val="left" w:pos="4710"/>
              </w:tabs>
              <w:spacing w:before="60" w:after="60"/>
              <w:ind w:right="-601"/>
              <w:rPr>
                <w:rFonts w:ascii="Times New Roman" w:hAnsi="Times New Roman"/>
                <w:b/>
                <w:sz w:val="22"/>
                <w:szCs w:val="22"/>
              </w:rPr>
            </w:pPr>
          </w:p>
          <w:p w:rsidR="00662FF5"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Former les jeunes du comité TAX-I plus spécifiquement sur le civisme</w:t>
            </w:r>
          </w:p>
          <w:p w:rsidR="00AA0555" w:rsidRPr="00A120DD" w:rsidRDefault="00AA0555" w:rsidP="00AA0555">
            <w:pPr>
              <w:pStyle w:val="Paragraphedeliste"/>
              <w:numPr>
                <w:ilvl w:val="0"/>
                <w:numId w:val="40"/>
              </w:numPr>
              <w:tabs>
                <w:tab w:val="left" w:pos="4710"/>
              </w:tabs>
              <w:spacing w:before="60" w:after="60"/>
              <w:ind w:right="-601"/>
              <w:rPr>
                <w:rFonts w:ascii="Times New Roman" w:hAnsi="Times New Roman"/>
                <w:b/>
                <w:bCs/>
                <w:sz w:val="22"/>
                <w:szCs w:val="22"/>
              </w:rPr>
            </w:pPr>
            <w:r w:rsidRPr="00A120DD">
              <w:rPr>
                <w:rFonts w:ascii="Times New Roman" w:hAnsi="Times New Roman"/>
                <w:b/>
                <w:bCs/>
                <w:sz w:val="22"/>
                <w:szCs w:val="22"/>
              </w:rPr>
              <w:t>Formation auprès du comité par Tel-Jeunes</w:t>
            </w:r>
          </w:p>
          <w:p w:rsidR="00AF0CAB" w:rsidRPr="00A120DD" w:rsidRDefault="3E54D982" w:rsidP="3E54D982">
            <w:pPr>
              <w:pStyle w:val="Paragraphedeliste"/>
              <w:numPr>
                <w:ilvl w:val="0"/>
                <w:numId w:val="40"/>
              </w:numPr>
              <w:tabs>
                <w:tab w:val="left" w:pos="4710"/>
              </w:tabs>
              <w:spacing w:before="60" w:after="60"/>
              <w:ind w:right="-601"/>
              <w:rPr>
                <w:rFonts w:ascii="Times New Roman" w:hAnsi="Times New Roman"/>
                <w:b/>
                <w:bCs/>
                <w:sz w:val="22"/>
                <w:szCs w:val="22"/>
              </w:rPr>
            </w:pPr>
            <w:r w:rsidRPr="00A120DD">
              <w:rPr>
                <w:rFonts w:ascii="Times New Roman" w:hAnsi="Times New Roman"/>
                <w:b/>
                <w:bCs/>
                <w:sz w:val="22"/>
                <w:szCs w:val="22"/>
              </w:rPr>
              <w:t xml:space="preserve">Revoir le mandat, </w:t>
            </w:r>
          </w:p>
          <w:p w:rsidR="00AA0555" w:rsidRPr="00A120DD" w:rsidRDefault="00A120DD" w:rsidP="00AA0555">
            <w:pPr>
              <w:pStyle w:val="Paragraphedeliste"/>
              <w:numPr>
                <w:ilvl w:val="0"/>
                <w:numId w:val="41"/>
              </w:numPr>
              <w:tabs>
                <w:tab w:val="left" w:pos="4710"/>
              </w:tabs>
              <w:spacing w:before="60" w:after="60"/>
              <w:ind w:right="-601"/>
              <w:rPr>
                <w:rFonts w:ascii="Times New Roman" w:hAnsi="Times New Roman"/>
                <w:b/>
                <w:bCs/>
                <w:sz w:val="22"/>
                <w:szCs w:val="22"/>
              </w:rPr>
            </w:pPr>
            <w:r>
              <w:rPr>
                <w:rFonts w:ascii="Times New Roman" w:hAnsi="Times New Roman"/>
                <w:b/>
                <w:bCs/>
                <w:sz w:val="22"/>
                <w:szCs w:val="22"/>
              </w:rPr>
              <w:t xml:space="preserve">Brigade midi </w:t>
            </w:r>
            <w:r w:rsidR="3E54D982" w:rsidRPr="00A120DD">
              <w:rPr>
                <w:rFonts w:ascii="Times New Roman" w:hAnsi="Times New Roman"/>
                <w:b/>
                <w:bCs/>
                <w:sz w:val="22"/>
                <w:szCs w:val="22"/>
              </w:rPr>
              <w:t xml:space="preserve">(activités de sensibilisation) </w:t>
            </w:r>
          </w:p>
          <w:p w:rsidR="00AA0555" w:rsidRPr="00A120DD" w:rsidRDefault="00AA0555" w:rsidP="00AA0555">
            <w:pPr>
              <w:pStyle w:val="Paragraphedeliste"/>
              <w:numPr>
                <w:ilvl w:val="0"/>
                <w:numId w:val="41"/>
              </w:numPr>
              <w:tabs>
                <w:tab w:val="left" w:pos="4710"/>
              </w:tabs>
              <w:spacing w:before="60" w:after="60"/>
              <w:ind w:right="-601"/>
              <w:rPr>
                <w:rFonts w:ascii="Times New Roman" w:hAnsi="Times New Roman"/>
                <w:b/>
                <w:bCs/>
                <w:sz w:val="22"/>
                <w:szCs w:val="22"/>
              </w:rPr>
            </w:pPr>
            <w:r w:rsidRPr="00A120DD">
              <w:rPr>
                <w:rFonts w:ascii="Times New Roman" w:hAnsi="Times New Roman"/>
                <w:b/>
                <w:bCs/>
                <w:sz w:val="22"/>
                <w:szCs w:val="22"/>
              </w:rPr>
              <w:t>Activité sur le civisme  (capsule de l’AVSEC)</w:t>
            </w:r>
          </w:p>
          <w:p w:rsidR="00AF0CAB" w:rsidRPr="00AF0CAB" w:rsidRDefault="00AF0CAB" w:rsidP="00AF0CAB">
            <w:pPr>
              <w:pStyle w:val="Paragraphedeliste"/>
              <w:tabs>
                <w:tab w:val="left" w:pos="4710"/>
              </w:tabs>
              <w:spacing w:before="60" w:after="60"/>
              <w:ind w:left="1440" w:right="-601"/>
              <w:rPr>
                <w:rFonts w:ascii="Times New Roman" w:hAnsi="Times New Roman"/>
                <w:b/>
                <w:color w:val="8064A2" w:themeColor="accent4"/>
                <w:sz w:val="22"/>
                <w:szCs w:val="22"/>
              </w:rPr>
            </w:pPr>
          </w:p>
          <w:p w:rsidR="00865DE7" w:rsidRPr="006D1E2F" w:rsidRDefault="00865DE7" w:rsidP="00F72482">
            <w:pPr>
              <w:tabs>
                <w:tab w:val="left" w:pos="4710"/>
              </w:tabs>
              <w:spacing w:before="60" w:after="60"/>
              <w:ind w:right="-601"/>
              <w:rPr>
                <w:rFonts w:ascii="Times New Roman" w:hAnsi="Times New Roman"/>
                <w:b/>
                <w:sz w:val="22"/>
                <w:szCs w:val="22"/>
              </w:rPr>
            </w:pPr>
          </w:p>
          <w:p w:rsidR="009B3BC9" w:rsidRPr="00AF0CAB"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Sensibiliser les élèves aux impacts de la violence verbale sous forme de</w:t>
            </w:r>
          </w:p>
          <w:p w:rsidR="00662FF5" w:rsidRDefault="3E54D982" w:rsidP="3E54D982">
            <w:pPr>
              <w:pStyle w:val="Paragraphedeliste"/>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jeux sur l’heure du midi.</w:t>
            </w:r>
          </w:p>
          <w:p w:rsidR="00662FF5" w:rsidRDefault="00A35C8B" w:rsidP="00F72482">
            <w:pPr>
              <w:tabs>
                <w:tab w:val="left" w:pos="4710"/>
              </w:tabs>
              <w:spacing w:before="60" w:after="60"/>
              <w:ind w:right="-601"/>
              <w:rPr>
                <w:rFonts w:ascii="Times New Roman" w:hAnsi="Times New Roman"/>
                <w:b/>
                <w:sz w:val="22"/>
                <w:szCs w:val="22"/>
              </w:rPr>
            </w:pPr>
            <w:r w:rsidRPr="006D1E2F">
              <w:rPr>
                <w:rFonts w:ascii="Times New Roman" w:hAnsi="Times New Roman"/>
                <w:b/>
                <w:sz w:val="22"/>
                <w:szCs w:val="22"/>
              </w:rPr>
              <w:br/>
            </w:r>
          </w:p>
          <w:p w:rsidR="00865DE7" w:rsidRDefault="00865DE7" w:rsidP="00F72482">
            <w:pPr>
              <w:tabs>
                <w:tab w:val="left" w:pos="4710"/>
              </w:tabs>
              <w:spacing w:before="60" w:after="60"/>
              <w:ind w:right="-601"/>
              <w:rPr>
                <w:rFonts w:ascii="Times New Roman" w:hAnsi="Times New Roman"/>
                <w:b/>
                <w:sz w:val="22"/>
                <w:szCs w:val="22"/>
              </w:rPr>
            </w:pPr>
          </w:p>
          <w:p w:rsidR="00662FF5" w:rsidRPr="006D1E2F"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Concours d’écriture pour tous les niveaux “CHEVALIER DU CIVISME”</w:t>
            </w:r>
            <w:r w:rsidR="00662FF5">
              <w:br/>
            </w:r>
            <w:r w:rsidR="00662FF5">
              <w:br/>
            </w:r>
          </w:p>
          <w:p w:rsidR="00662FF5" w:rsidRPr="006D1E2F" w:rsidRDefault="00662FF5" w:rsidP="00F72482">
            <w:pPr>
              <w:tabs>
                <w:tab w:val="left" w:pos="4710"/>
              </w:tabs>
              <w:spacing w:before="60" w:after="60"/>
              <w:ind w:right="-601"/>
              <w:rPr>
                <w:rFonts w:ascii="Times New Roman" w:hAnsi="Times New Roman"/>
                <w:b/>
                <w:sz w:val="22"/>
                <w:szCs w:val="22"/>
              </w:rPr>
            </w:pPr>
          </w:p>
          <w:p w:rsidR="00182E4E" w:rsidRPr="00182E4E"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 xml:space="preserve">Ateliers sur les habiletés sociales en adaptation scolaire en cohérence avec le     </w:t>
            </w:r>
          </w:p>
          <w:p w:rsidR="00E91560" w:rsidRDefault="3E54D982" w:rsidP="3E54D982">
            <w:pPr>
              <w:pStyle w:val="Paragraphedeliste"/>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programme d’éthique et culture religieuse </w:t>
            </w:r>
          </w:p>
          <w:p w:rsidR="00E91560" w:rsidRPr="00E91560" w:rsidRDefault="00E91560" w:rsidP="00E91560">
            <w:pPr>
              <w:pStyle w:val="Paragraphedeliste"/>
              <w:rPr>
                <w:b/>
                <w:sz w:val="22"/>
                <w:szCs w:val="22"/>
              </w:rPr>
            </w:pPr>
          </w:p>
          <w:p w:rsidR="00E91560" w:rsidRPr="007B07BF" w:rsidRDefault="00865DE7" w:rsidP="3E54D982">
            <w:pPr>
              <w:pStyle w:val="Paragraphedeliste"/>
              <w:tabs>
                <w:tab w:val="left" w:pos="4710"/>
              </w:tabs>
              <w:spacing w:before="60" w:after="60"/>
              <w:ind w:right="-601"/>
              <w:rPr>
                <w:rFonts w:ascii="Times New Roman" w:hAnsi="Times New Roman"/>
                <w:b/>
                <w:bCs/>
                <w:sz w:val="22"/>
                <w:szCs w:val="22"/>
              </w:rPr>
            </w:pPr>
            <w:r>
              <w:rPr>
                <w:rFonts w:ascii="Times New Roman" w:hAnsi="Times New Roman"/>
                <w:b/>
                <w:bCs/>
                <w:sz w:val="22"/>
                <w:szCs w:val="22"/>
              </w:rPr>
              <w:t>À poursuivre</w:t>
            </w:r>
            <w:r w:rsidR="3E54D982" w:rsidRPr="007B07BF">
              <w:rPr>
                <w:rFonts w:ascii="Times New Roman" w:hAnsi="Times New Roman"/>
                <w:b/>
                <w:bCs/>
                <w:sz w:val="22"/>
                <w:szCs w:val="22"/>
              </w:rPr>
              <w:t xml:space="preserve"> </w:t>
            </w:r>
          </w:p>
          <w:p w:rsidR="00A35C8B" w:rsidRPr="006D1E2F" w:rsidRDefault="00A35C8B" w:rsidP="00F72482">
            <w:pPr>
              <w:tabs>
                <w:tab w:val="left" w:pos="4710"/>
              </w:tabs>
              <w:spacing w:before="60" w:after="60"/>
              <w:ind w:right="-601"/>
              <w:rPr>
                <w:rFonts w:ascii="Times New Roman" w:hAnsi="Times New Roman"/>
                <w:b/>
                <w:sz w:val="22"/>
                <w:szCs w:val="22"/>
              </w:rPr>
            </w:pPr>
          </w:p>
          <w:p w:rsidR="0009236F" w:rsidRPr="006D1E2F"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Pièce de théâtre de sensibilisation à l’intimidation “Une boule de papier dans</w:t>
            </w:r>
          </w:p>
          <w:p w:rsidR="00692607" w:rsidRDefault="3E54D982" w:rsidP="3E54D982">
            <w:pPr>
              <w:pStyle w:val="Paragraphedeliste"/>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la gorge”</w:t>
            </w:r>
          </w:p>
          <w:p w:rsidR="00692607" w:rsidRPr="007B07BF" w:rsidRDefault="3E54D982" w:rsidP="3E54D982">
            <w:pPr>
              <w:pStyle w:val="Paragraphedeliste"/>
              <w:tabs>
                <w:tab w:val="left" w:pos="4710"/>
              </w:tabs>
              <w:spacing w:before="60" w:after="60"/>
              <w:ind w:right="-601"/>
              <w:rPr>
                <w:rFonts w:ascii="Times New Roman" w:hAnsi="Times New Roman"/>
                <w:b/>
                <w:bCs/>
                <w:sz w:val="22"/>
                <w:szCs w:val="22"/>
              </w:rPr>
            </w:pPr>
            <w:r w:rsidRPr="007B07BF">
              <w:rPr>
                <w:rFonts w:ascii="Times New Roman" w:hAnsi="Times New Roman"/>
                <w:b/>
                <w:bCs/>
                <w:sz w:val="22"/>
                <w:szCs w:val="22"/>
              </w:rPr>
              <w:t>Si l’offre y est , poursuivre (TAPJ)</w:t>
            </w:r>
          </w:p>
          <w:p w:rsidR="0049622E" w:rsidRPr="007B07BF" w:rsidRDefault="00865DE7" w:rsidP="3E54D982">
            <w:pPr>
              <w:pStyle w:val="Paragraphedeliste"/>
              <w:tabs>
                <w:tab w:val="left" w:pos="4710"/>
              </w:tabs>
              <w:spacing w:before="60" w:after="60"/>
              <w:ind w:right="-601"/>
              <w:rPr>
                <w:rFonts w:ascii="Times New Roman" w:hAnsi="Times New Roman"/>
                <w:b/>
                <w:bCs/>
                <w:sz w:val="22"/>
                <w:szCs w:val="22"/>
              </w:rPr>
            </w:pPr>
            <w:r>
              <w:rPr>
                <w:rFonts w:ascii="Times New Roman" w:hAnsi="Times New Roman"/>
                <w:b/>
                <w:bCs/>
                <w:sz w:val="22"/>
                <w:szCs w:val="22"/>
              </w:rPr>
              <w:t>(</w:t>
            </w:r>
            <w:r w:rsidR="00F00178">
              <w:rPr>
                <w:rFonts w:ascii="Times New Roman" w:hAnsi="Times New Roman"/>
                <w:b/>
                <w:bCs/>
                <w:sz w:val="22"/>
                <w:szCs w:val="22"/>
              </w:rPr>
              <w:t>v</w:t>
            </w:r>
            <w:r w:rsidR="0049622E" w:rsidRPr="007B07BF">
              <w:rPr>
                <w:rFonts w:ascii="Times New Roman" w:hAnsi="Times New Roman"/>
                <w:b/>
                <w:bCs/>
                <w:sz w:val="22"/>
                <w:szCs w:val="22"/>
              </w:rPr>
              <w:t>érifier l’offre 17-18</w:t>
            </w:r>
            <w:r>
              <w:rPr>
                <w:rFonts w:ascii="Times New Roman" w:hAnsi="Times New Roman"/>
                <w:b/>
                <w:bCs/>
                <w:sz w:val="22"/>
                <w:szCs w:val="22"/>
              </w:rPr>
              <w:t>)</w:t>
            </w:r>
          </w:p>
          <w:p w:rsidR="00662FF5" w:rsidRPr="006D1E2F" w:rsidRDefault="009B3BC9" w:rsidP="0009236F">
            <w:pPr>
              <w:pStyle w:val="Paragraphedeliste"/>
              <w:tabs>
                <w:tab w:val="left" w:pos="4710"/>
              </w:tabs>
              <w:spacing w:before="60" w:after="60"/>
              <w:ind w:right="-601"/>
              <w:rPr>
                <w:rFonts w:ascii="Times New Roman" w:hAnsi="Times New Roman"/>
                <w:b/>
                <w:sz w:val="22"/>
                <w:szCs w:val="22"/>
              </w:rPr>
            </w:pPr>
            <w:r w:rsidRPr="006D1E2F">
              <w:rPr>
                <w:rFonts w:ascii="Times New Roman" w:hAnsi="Times New Roman"/>
                <w:b/>
                <w:sz w:val="22"/>
                <w:szCs w:val="22"/>
              </w:rPr>
              <w:br/>
            </w:r>
            <w:r w:rsidRPr="006D1E2F">
              <w:rPr>
                <w:rFonts w:ascii="Times New Roman" w:hAnsi="Times New Roman"/>
                <w:b/>
                <w:sz w:val="22"/>
                <w:szCs w:val="22"/>
              </w:rPr>
              <w:br/>
              <w:t xml:space="preserve"> </w:t>
            </w:r>
          </w:p>
          <w:p w:rsidR="00692607" w:rsidRPr="007B07BF" w:rsidRDefault="3E54D982" w:rsidP="3E54D982">
            <w:pPr>
              <w:pStyle w:val="Paragraphedeliste"/>
              <w:numPr>
                <w:ilvl w:val="0"/>
                <w:numId w:val="39"/>
              </w:numPr>
              <w:tabs>
                <w:tab w:val="left" w:pos="4710"/>
              </w:tabs>
              <w:spacing w:before="60" w:after="60"/>
              <w:ind w:right="-601"/>
              <w:rPr>
                <w:rFonts w:ascii="Times New Roman" w:hAnsi="Times New Roman"/>
                <w:b/>
                <w:bCs/>
                <w:sz w:val="22"/>
                <w:szCs w:val="22"/>
              </w:rPr>
            </w:pPr>
            <w:r w:rsidRPr="3E54D982">
              <w:rPr>
                <w:rFonts w:ascii="Times New Roman" w:hAnsi="Times New Roman"/>
                <w:b/>
                <w:bCs/>
                <w:sz w:val="22"/>
                <w:szCs w:val="22"/>
              </w:rPr>
              <w:t xml:space="preserve">Souligner les actions civiques </w:t>
            </w:r>
            <w:r w:rsidRPr="007B07BF">
              <w:rPr>
                <w:rFonts w:ascii="Times New Roman" w:hAnsi="Times New Roman"/>
                <w:b/>
                <w:bCs/>
                <w:sz w:val="22"/>
                <w:szCs w:val="22"/>
              </w:rPr>
              <w:t xml:space="preserve">(revoir le modèle de coupon, économie de papier) </w:t>
            </w:r>
          </w:p>
          <w:p w:rsidR="00692607" w:rsidRPr="007B07BF" w:rsidRDefault="3E54D982" w:rsidP="3E54D982">
            <w:pPr>
              <w:pStyle w:val="Paragraphedeliste"/>
              <w:tabs>
                <w:tab w:val="left" w:pos="4710"/>
              </w:tabs>
              <w:spacing w:before="60" w:after="60"/>
              <w:ind w:right="-601"/>
              <w:rPr>
                <w:rFonts w:ascii="Times New Roman" w:hAnsi="Times New Roman"/>
                <w:b/>
                <w:bCs/>
                <w:sz w:val="22"/>
                <w:szCs w:val="22"/>
              </w:rPr>
            </w:pPr>
            <w:r w:rsidRPr="007B07BF">
              <w:rPr>
                <w:rFonts w:ascii="Times New Roman" w:hAnsi="Times New Roman"/>
                <w:b/>
                <w:bCs/>
                <w:sz w:val="22"/>
                <w:szCs w:val="22"/>
              </w:rPr>
              <w:t>Un défi par mois  (ex)</w:t>
            </w:r>
          </w:p>
          <w:p w:rsidR="00692607" w:rsidRPr="007B07BF" w:rsidRDefault="3E54D982" w:rsidP="3E54D982">
            <w:pPr>
              <w:pStyle w:val="Paragraphedeliste"/>
              <w:numPr>
                <w:ilvl w:val="0"/>
                <w:numId w:val="40"/>
              </w:numPr>
              <w:tabs>
                <w:tab w:val="left" w:pos="4710"/>
              </w:tabs>
              <w:spacing w:before="60" w:after="60"/>
              <w:ind w:right="-601"/>
              <w:rPr>
                <w:rFonts w:ascii="Times New Roman" w:hAnsi="Times New Roman"/>
                <w:b/>
                <w:bCs/>
                <w:sz w:val="22"/>
                <w:szCs w:val="22"/>
              </w:rPr>
            </w:pPr>
            <w:r w:rsidRPr="007B07BF">
              <w:rPr>
                <w:rFonts w:ascii="Times New Roman" w:hAnsi="Times New Roman"/>
                <w:b/>
                <w:bCs/>
                <w:sz w:val="22"/>
                <w:szCs w:val="22"/>
              </w:rPr>
              <w:t>Ouvrir les portes</w:t>
            </w:r>
          </w:p>
          <w:p w:rsidR="00692607" w:rsidRPr="007B07BF" w:rsidRDefault="3E54D982" w:rsidP="3E54D982">
            <w:pPr>
              <w:pStyle w:val="Paragraphedeliste"/>
              <w:numPr>
                <w:ilvl w:val="0"/>
                <w:numId w:val="40"/>
              </w:numPr>
              <w:tabs>
                <w:tab w:val="left" w:pos="4710"/>
              </w:tabs>
              <w:spacing w:before="60" w:after="60"/>
              <w:ind w:right="-601"/>
              <w:rPr>
                <w:rFonts w:ascii="Times New Roman" w:hAnsi="Times New Roman"/>
                <w:b/>
                <w:bCs/>
                <w:sz w:val="22"/>
                <w:szCs w:val="22"/>
              </w:rPr>
            </w:pPr>
            <w:r w:rsidRPr="007B07BF">
              <w:rPr>
                <w:rFonts w:ascii="Times New Roman" w:hAnsi="Times New Roman"/>
                <w:b/>
                <w:bCs/>
                <w:sz w:val="22"/>
                <w:szCs w:val="22"/>
              </w:rPr>
              <w:t>Saluer les gens qu’on rencontre</w:t>
            </w:r>
          </w:p>
          <w:p w:rsidR="00692607" w:rsidRPr="007B07BF" w:rsidRDefault="3E54D982" w:rsidP="3E54D982">
            <w:pPr>
              <w:pStyle w:val="Paragraphedeliste"/>
              <w:numPr>
                <w:ilvl w:val="0"/>
                <w:numId w:val="40"/>
              </w:numPr>
              <w:tabs>
                <w:tab w:val="left" w:pos="4710"/>
              </w:tabs>
              <w:spacing w:before="60" w:after="60"/>
              <w:ind w:right="-601"/>
              <w:rPr>
                <w:rFonts w:ascii="Times New Roman" w:hAnsi="Times New Roman"/>
                <w:b/>
                <w:bCs/>
                <w:sz w:val="22"/>
                <w:szCs w:val="22"/>
              </w:rPr>
            </w:pPr>
            <w:r w:rsidRPr="007B07BF">
              <w:rPr>
                <w:rFonts w:ascii="Times New Roman" w:hAnsi="Times New Roman"/>
                <w:b/>
                <w:bCs/>
                <w:sz w:val="22"/>
                <w:szCs w:val="22"/>
              </w:rPr>
              <w:t>Dire merci</w:t>
            </w:r>
          </w:p>
          <w:p w:rsidR="00692607" w:rsidRPr="007B07BF" w:rsidRDefault="3E54D982" w:rsidP="3E54D982">
            <w:pPr>
              <w:pStyle w:val="Paragraphedeliste"/>
              <w:numPr>
                <w:ilvl w:val="0"/>
                <w:numId w:val="40"/>
              </w:numPr>
              <w:tabs>
                <w:tab w:val="left" w:pos="4710"/>
              </w:tabs>
              <w:spacing w:before="60" w:after="60"/>
              <w:ind w:right="-601"/>
              <w:rPr>
                <w:rFonts w:ascii="Times New Roman" w:hAnsi="Times New Roman"/>
                <w:b/>
                <w:bCs/>
                <w:sz w:val="22"/>
                <w:szCs w:val="22"/>
              </w:rPr>
            </w:pPr>
            <w:r w:rsidRPr="007B07BF">
              <w:rPr>
                <w:rFonts w:ascii="Times New Roman" w:hAnsi="Times New Roman"/>
                <w:b/>
                <w:bCs/>
                <w:sz w:val="22"/>
                <w:szCs w:val="22"/>
              </w:rPr>
              <w:t>Aider quelqu’un</w:t>
            </w:r>
          </w:p>
          <w:p w:rsidR="00662FF5" w:rsidRPr="007B07BF" w:rsidRDefault="3E54D982" w:rsidP="3E54D982">
            <w:pPr>
              <w:tabs>
                <w:tab w:val="left" w:pos="4710"/>
              </w:tabs>
              <w:spacing w:before="60" w:after="60"/>
              <w:ind w:left="720" w:right="-601"/>
              <w:rPr>
                <w:b/>
                <w:bCs/>
                <w:sz w:val="22"/>
                <w:szCs w:val="22"/>
              </w:rPr>
            </w:pPr>
            <w:r w:rsidRPr="007B07BF">
              <w:rPr>
                <w:b/>
                <w:bCs/>
                <w:sz w:val="22"/>
                <w:szCs w:val="22"/>
              </w:rPr>
              <w:t>(10 coupons par personne )</w:t>
            </w:r>
            <w:r w:rsidR="006C5989" w:rsidRPr="007B07BF">
              <w:br/>
            </w:r>
          </w:p>
          <w:p w:rsidR="00FA3553" w:rsidRPr="00182E4E" w:rsidRDefault="3E54D982" w:rsidP="3E54D982">
            <w:pPr>
              <w:tabs>
                <w:tab w:val="left" w:pos="4710"/>
              </w:tabs>
              <w:spacing w:before="60" w:after="60"/>
              <w:ind w:left="720" w:right="-601"/>
              <w:rPr>
                <w:b/>
                <w:bCs/>
                <w:sz w:val="22"/>
                <w:szCs w:val="22"/>
              </w:rPr>
            </w:pPr>
            <w:r w:rsidRPr="3E54D982">
              <w:rPr>
                <w:b/>
                <w:bCs/>
                <w:sz w:val="22"/>
                <w:szCs w:val="22"/>
              </w:rPr>
              <w:t xml:space="preserve">Système d’émulation en première secondaire (automne 2017) </w:t>
            </w:r>
          </w:p>
          <w:p w:rsidR="00662FF5" w:rsidRPr="001F1EF5" w:rsidRDefault="001F1EF5" w:rsidP="001F1EF5">
            <w:pPr>
              <w:tabs>
                <w:tab w:val="left" w:pos="4710"/>
              </w:tabs>
              <w:spacing w:before="60" w:after="60"/>
              <w:ind w:left="720" w:right="-601"/>
              <w:rPr>
                <w:b/>
                <w:bCs/>
                <w:sz w:val="22"/>
                <w:szCs w:val="22"/>
              </w:rPr>
            </w:pPr>
            <w:r w:rsidRPr="001F1EF5">
              <w:rPr>
                <w:b/>
                <w:bCs/>
                <w:sz w:val="22"/>
                <w:szCs w:val="22"/>
              </w:rPr>
              <w:t>-</w:t>
            </w:r>
            <w:r>
              <w:rPr>
                <w:b/>
                <w:bCs/>
                <w:sz w:val="22"/>
                <w:szCs w:val="22"/>
              </w:rPr>
              <w:t xml:space="preserve"> </w:t>
            </w:r>
            <w:r w:rsidR="3E54D982" w:rsidRPr="001F1EF5">
              <w:rPr>
                <w:b/>
                <w:bCs/>
                <w:sz w:val="22"/>
                <w:szCs w:val="22"/>
              </w:rPr>
              <w:t>Mois</w:t>
            </w:r>
            <w:r>
              <w:rPr>
                <w:b/>
                <w:bCs/>
                <w:sz w:val="22"/>
                <w:szCs w:val="22"/>
              </w:rPr>
              <w:t xml:space="preserve"> du civisme (activités à venir)</w:t>
            </w:r>
          </w:p>
          <w:p w:rsidR="00F02CFF" w:rsidRPr="00F02CFF" w:rsidRDefault="00F02CFF" w:rsidP="00F02CFF">
            <w:pPr>
              <w:pStyle w:val="Paragraphedeliste"/>
              <w:tabs>
                <w:tab w:val="left" w:pos="4710"/>
              </w:tabs>
              <w:spacing w:before="60" w:after="60"/>
              <w:ind w:right="-601"/>
              <w:rPr>
                <w:rFonts w:ascii="Times New Roman" w:hAnsi="Times New Roman"/>
                <w:b/>
                <w:bCs/>
                <w:sz w:val="22"/>
                <w:szCs w:val="22"/>
              </w:rPr>
            </w:pPr>
          </w:p>
          <w:p w:rsidR="00F02CFF" w:rsidRDefault="00F02CFF" w:rsidP="3E54D982">
            <w:pPr>
              <w:pStyle w:val="Paragraphedeliste"/>
              <w:numPr>
                <w:ilvl w:val="0"/>
                <w:numId w:val="39"/>
              </w:numPr>
              <w:tabs>
                <w:tab w:val="left" w:pos="4710"/>
              </w:tabs>
              <w:spacing w:before="60" w:after="60"/>
              <w:ind w:right="-601"/>
              <w:rPr>
                <w:rFonts w:ascii="Times New Roman" w:hAnsi="Times New Roman"/>
                <w:b/>
                <w:bCs/>
                <w:sz w:val="22"/>
                <w:szCs w:val="22"/>
              </w:rPr>
            </w:pPr>
            <w:r>
              <w:rPr>
                <w:rFonts w:ascii="Times New Roman" w:hAnsi="Times New Roman"/>
                <w:b/>
                <w:bCs/>
                <w:sz w:val="22"/>
                <w:szCs w:val="22"/>
              </w:rPr>
              <w:t xml:space="preserve">Atelier offert par la maison Jean Lapointe sur la prévention des dépendances. </w:t>
            </w:r>
          </w:p>
          <w:p w:rsidR="00F02CFF" w:rsidRDefault="00F02CFF" w:rsidP="00F02CFF">
            <w:pPr>
              <w:pStyle w:val="Paragraphedeliste"/>
              <w:rPr>
                <w:b/>
                <w:bCs/>
                <w:sz w:val="22"/>
                <w:szCs w:val="22"/>
              </w:rPr>
            </w:pPr>
          </w:p>
          <w:p w:rsidR="001F1EF5" w:rsidRPr="00F02CFF" w:rsidRDefault="001F1EF5" w:rsidP="00F02CFF">
            <w:pPr>
              <w:pStyle w:val="Paragraphedeliste"/>
              <w:rPr>
                <w:b/>
                <w:bCs/>
                <w:sz w:val="22"/>
                <w:szCs w:val="22"/>
              </w:rPr>
            </w:pPr>
          </w:p>
          <w:p w:rsidR="00F02CFF" w:rsidRDefault="00F02CFF" w:rsidP="3E54D982">
            <w:pPr>
              <w:pStyle w:val="Paragraphedeliste"/>
              <w:numPr>
                <w:ilvl w:val="0"/>
                <w:numId w:val="39"/>
              </w:numPr>
              <w:tabs>
                <w:tab w:val="left" w:pos="4710"/>
              </w:tabs>
              <w:spacing w:before="60" w:after="60"/>
              <w:ind w:right="-601"/>
              <w:rPr>
                <w:rFonts w:ascii="Times New Roman" w:hAnsi="Times New Roman"/>
                <w:b/>
                <w:bCs/>
                <w:sz w:val="22"/>
                <w:szCs w:val="22"/>
              </w:rPr>
            </w:pPr>
            <w:r>
              <w:rPr>
                <w:rFonts w:ascii="Times New Roman" w:hAnsi="Times New Roman"/>
                <w:b/>
                <w:bCs/>
                <w:sz w:val="22"/>
                <w:szCs w:val="22"/>
              </w:rPr>
              <w:t>Présence du policier</w:t>
            </w:r>
            <w:r w:rsidR="007B07BF">
              <w:rPr>
                <w:rFonts w:ascii="Times New Roman" w:hAnsi="Times New Roman"/>
                <w:b/>
                <w:bCs/>
                <w:sz w:val="22"/>
                <w:szCs w:val="22"/>
              </w:rPr>
              <w:t>-</w:t>
            </w:r>
            <w:r>
              <w:rPr>
                <w:rFonts w:ascii="Times New Roman" w:hAnsi="Times New Roman"/>
                <w:b/>
                <w:bCs/>
                <w:sz w:val="22"/>
                <w:szCs w:val="22"/>
              </w:rPr>
              <w:t xml:space="preserve">école dans certaines de nos interventions et animation </w:t>
            </w:r>
          </w:p>
          <w:p w:rsidR="00F02CFF" w:rsidRPr="00F02CFF" w:rsidRDefault="00F02CFF" w:rsidP="001F1EF5">
            <w:pPr>
              <w:tabs>
                <w:tab w:val="left" w:pos="4710"/>
              </w:tabs>
              <w:spacing w:before="60" w:after="60"/>
              <w:ind w:left="742" w:right="-601"/>
              <w:rPr>
                <w:b/>
                <w:bCs/>
                <w:sz w:val="22"/>
                <w:szCs w:val="22"/>
              </w:rPr>
            </w:pPr>
            <w:r w:rsidRPr="00F02CFF">
              <w:rPr>
                <w:b/>
                <w:bCs/>
                <w:sz w:val="22"/>
                <w:szCs w:val="22"/>
              </w:rPr>
              <w:t>d’</w:t>
            </w:r>
            <w:r>
              <w:rPr>
                <w:b/>
                <w:bCs/>
                <w:sz w:val="22"/>
                <w:szCs w:val="22"/>
              </w:rPr>
              <w:t>a</w:t>
            </w:r>
            <w:r w:rsidRPr="00F02CFF">
              <w:rPr>
                <w:b/>
                <w:bCs/>
                <w:sz w:val="22"/>
                <w:szCs w:val="22"/>
              </w:rPr>
              <w:t>telier</w:t>
            </w:r>
            <w:r>
              <w:rPr>
                <w:b/>
                <w:bCs/>
                <w:sz w:val="22"/>
                <w:szCs w:val="22"/>
              </w:rPr>
              <w:t>s de sensibilisation en classe</w:t>
            </w:r>
          </w:p>
          <w:p w:rsidR="00F21863" w:rsidRDefault="00F21863" w:rsidP="00F72482">
            <w:pPr>
              <w:tabs>
                <w:tab w:val="left" w:pos="4710"/>
              </w:tabs>
              <w:spacing w:before="60" w:after="60"/>
              <w:ind w:right="-601"/>
              <w:rPr>
                <w:rFonts w:ascii="Times New Roman" w:hAnsi="Times New Roman"/>
                <w:b/>
                <w:sz w:val="22"/>
                <w:szCs w:val="22"/>
              </w:rPr>
            </w:pPr>
          </w:p>
          <w:p w:rsidR="00ED6BAE" w:rsidRDefault="00ED6BAE" w:rsidP="00F72482">
            <w:pPr>
              <w:tabs>
                <w:tab w:val="left" w:pos="4710"/>
              </w:tabs>
              <w:spacing w:before="60" w:after="60"/>
              <w:ind w:right="-601"/>
              <w:rPr>
                <w:rFonts w:ascii="Times New Roman" w:hAnsi="Times New Roman"/>
                <w:b/>
                <w:sz w:val="22"/>
                <w:szCs w:val="22"/>
              </w:rPr>
            </w:pPr>
          </w:p>
          <w:p w:rsidR="00F21863" w:rsidRDefault="00F21863" w:rsidP="00F72482">
            <w:pPr>
              <w:tabs>
                <w:tab w:val="left" w:pos="4710"/>
              </w:tabs>
              <w:spacing w:before="60" w:after="60"/>
              <w:ind w:right="-601"/>
              <w:rPr>
                <w:rFonts w:ascii="Times New Roman" w:hAnsi="Times New Roman"/>
                <w:b/>
                <w:sz w:val="22"/>
                <w:szCs w:val="22"/>
              </w:rPr>
            </w:pPr>
          </w:p>
          <w:p w:rsidR="00F21863" w:rsidRDefault="00F21863" w:rsidP="00F72482">
            <w:pPr>
              <w:tabs>
                <w:tab w:val="left" w:pos="4710"/>
              </w:tabs>
              <w:spacing w:before="60" w:after="60"/>
              <w:ind w:right="-601"/>
              <w:rPr>
                <w:rFonts w:ascii="Times New Roman" w:hAnsi="Times New Roman"/>
                <w:b/>
                <w:sz w:val="22"/>
                <w:szCs w:val="22"/>
              </w:rPr>
            </w:pPr>
          </w:p>
          <w:p w:rsidR="00F21863" w:rsidRDefault="00F21863" w:rsidP="00F72482">
            <w:pPr>
              <w:tabs>
                <w:tab w:val="left" w:pos="4710"/>
              </w:tabs>
              <w:spacing w:before="60" w:after="60"/>
              <w:ind w:right="-601"/>
              <w:rPr>
                <w:rFonts w:ascii="Times New Roman" w:hAnsi="Times New Roman"/>
                <w:b/>
                <w:sz w:val="22"/>
                <w:szCs w:val="22"/>
              </w:rPr>
            </w:pPr>
          </w:p>
          <w:p w:rsidR="00BF446D" w:rsidRPr="006D1E2F" w:rsidRDefault="00BF446D" w:rsidP="00F72482">
            <w:pPr>
              <w:tabs>
                <w:tab w:val="left" w:pos="4710"/>
              </w:tabs>
              <w:spacing w:before="60" w:after="60"/>
              <w:ind w:right="-601"/>
              <w:rPr>
                <w:rFonts w:ascii="Times New Roman" w:hAnsi="Times New Roman"/>
                <w:b/>
                <w:sz w:val="22"/>
                <w:szCs w:val="22"/>
              </w:rPr>
            </w:pPr>
          </w:p>
        </w:tc>
        <w:tc>
          <w:tcPr>
            <w:tcW w:w="2973" w:type="dxa"/>
            <w:tcBorders>
              <w:top w:val="single" w:sz="4" w:space="0" w:color="auto"/>
              <w:bottom w:val="threeDEmboss" w:sz="12" w:space="0" w:color="auto"/>
            </w:tcBorders>
            <w:shd w:val="clear" w:color="auto" w:fill="auto"/>
          </w:tcPr>
          <w:p w:rsidR="00662FF5"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Comité des services complémentaires et</w:t>
            </w:r>
            <w:r w:rsidR="005012F9">
              <w:rPr>
                <w:rFonts w:ascii="Times New Roman" w:hAnsi="Times New Roman"/>
                <w:b/>
                <w:bCs/>
                <w:sz w:val="22"/>
                <w:szCs w:val="22"/>
              </w:rPr>
              <w:t xml:space="preserve"> é</w:t>
            </w:r>
            <w:r w:rsidRPr="3E54D982">
              <w:rPr>
                <w:rFonts w:ascii="Times New Roman" w:hAnsi="Times New Roman"/>
                <w:b/>
                <w:bCs/>
                <w:sz w:val="22"/>
                <w:szCs w:val="22"/>
              </w:rPr>
              <w:t>lèves de TAX-I</w:t>
            </w:r>
          </w:p>
          <w:p w:rsidR="00865DE7" w:rsidRDefault="00865DE7" w:rsidP="002F0EA1">
            <w:pPr>
              <w:tabs>
                <w:tab w:val="left" w:pos="4710"/>
              </w:tabs>
              <w:spacing w:before="60" w:after="60"/>
              <w:rPr>
                <w:rFonts w:ascii="Times New Roman" w:hAnsi="Times New Roman"/>
                <w:b/>
                <w:sz w:val="22"/>
                <w:szCs w:val="22"/>
              </w:rPr>
            </w:pPr>
          </w:p>
          <w:p w:rsidR="005012F9" w:rsidRPr="006D1E2F" w:rsidRDefault="005012F9" w:rsidP="002F0EA1">
            <w:pPr>
              <w:tabs>
                <w:tab w:val="left" w:pos="4710"/>
              </w:tabs>
              <w:spacing w:before="60" w:after="60"/>
              <w:rPr>
                <w:rFonts w:ascii="Times New Roman" w:hAnsi="Times New Roman"/>
                <w:b/>
                <w:sz w:val="22"/>
                <w:szCs w:val="22"/>
              </w:rPr>
            </w:pP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Comité des services complémentaires et</w:t>
            </w:r>
            <w:r w:rsidR="00865DE7">
              <w:rPr>
                <w:rFonts w:ascii="Times New Roman" w:hAnsi="Times New Roman"/>
                <w:b/>
                <w:bCs/>
                <w:sz w:val="22"/>
                <w:szCs w:val="22"/>
              </w:rPr>
              <w:t xml:space="preserve"> é</w:t>
            </w:r>
            <w:r w:rsidRPr="3E54D982">
              <w:rPr>
                <w:rFonts w:ascii="Times New Roman" w:hAnsi="Times New Roman"/>
                <w:b/>
                <w:bCs/>
                <w:sz w:val="22"/>
                <w:szCs w:val="22"/>
              </w:rPr>
              <w:t>lèves de TAX-I</w:t>
            </w:r>
          </w:p>
          <w:p w:rsidR="00662FF5" w:rsidRPr="006D1E2F" w:rsidRDefault="00662FF5" w:rsidP="002F0EA1">
            <w:pPr>
              <w:tabs>
                <w:tab w:val="left" w:pos="4710"/>
              </w:tabs>
              <w:spacing w:before="60" w:after="60"/>
              <w:rPr>
                <w:rFonts w:ascii="Times New Roman" w:hAnsi="Times New Roman"/>
                <w:b/>
                <w:sz w:val="22"/>
                <w:szCs w:val="22"/>
              </w:rPr>
            </w:pPr>
          </w:p>
          <w:p w:rsidR="00A35C8B" w:rsidRDefault="00A35C8B" w:rsidP="002F0EA1">
            <w:pPr>
              <w:tabs>
                <w:tab w:val="left" w:pos="4710"/>
              </w:tabs>
              <w:spacing w:before="60" w:after="60"/>
              <w:rPr>
                <w:rFonts w:ascii="Times New Roman" w:hAnsi="Times New Roman"/>
                <w:b/>
                <w:sz w:val="22"/>
                <w:szCs w:val="22"/>
              </w:rPr>
            </w:pPr>
          </w:p>
          <w:p w:rsidR="00865DE7" w:rsidRDefault="00865DE7" w:rsidP="002F0EA1">
            <w:pPr>
              <w:tabs>
                <w:tab w:val="left" w:pos="4710"/>
              </w:tabs>
              <w:spacing w:before="60" w:after="60"/>
              <w:rPr>
                <w:rFonts w:ascii="Times New Roman" w:hAnsi="Times New Roman"/>
                <w:b/>
                <w:sz w:val="22"/>
                <w:szCs w:val="22"/>
              </w:rPr>
            </w:pPr>
          </w:p>
          <w:p w:rsidR="00865DE7" w:rsidRPr="006D1E2F" w:rsidRDefault="00865DE7" w:rsidP="002F0EA1">
            <w:pPr>
              <w:tabs>
                <w:tab w:val="left" w:pos="4710"/>
              </w:tabs>
              <w:spacing w:before="60" w:after="60"/>
              <w:rPr>
                <w:rFonts w:ascii="Times New Roman" w:hAnsi="Times New Roman"/>
                <w:b/>
                <w:sz w:val="22"/>
                <w:szCs w:val="22"/>
              </w:rPr>
            </w:pPr>
          </w:p>
          <w:p w:rsidR="00662FF5"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Responsable de TAX-I</w:t>
            </w: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Services complémentaires</w:t>
            </w:r>
          </w:p>
          <w:p w:rsidR="00A35C8B" w:rsidRDefault="00A35C8B" w:rsidP="002F0EA1">
            <w:pPr>
              <w:tabs>
                <w:tab w:val="left" w:pos="4710"/>
              </w:tabs>
              <w:spacing w:before="60" w:after="60"/>
              <w:rPr>
                <w:rFonts w:ascii="Times New Roman" w:hAnsi="Times New Roman"/>
                <w:b/>
                <w:sz w:val="22"/>
                <w:szCs w:val="22"/>
              </w:rPr>
            </w:pPr>
          </w:p>
          <w:p w:rsidR="00865DE7" w:rsidRDefault="00865DE7" w:rsidP="002F0EA1">
            <w:pPr>
              <w:tabs>
                <w:tab w:val="left" w:pos="4710"/>
              </w:tabs>
              <w:spacing w:before="60" w:after="60"/>
              <w:rPr>
                <w:rFonts w:ascii="Times New Roman" w:hAnsi="Times New Roman"/>
                <w:b/>
                <w:sz w:val="22"/>
                <w:szCs w:val="22"/>
              </w:rPr>
            </w:pPr>
          </w:p>
          <w:p w:rsidR="00865DE7" w:rsidRDefault="00865DE7" w:rsidP="002F0EA1">
            <w:pPr>
              <w:tabs>
                <w:tab w:val="left" w:pos="4710"/>
              </w:tabs>
              <w:spacing w:before="60" w:after="60"/>
              <w:rPr>
                <w:rFonts w:ascii="Times New Roman" w:hAnsi="Times New Roman"/>
                <w:b/>
                <w:sz w:val="22"/>
                <w:szCs w:val="22"/>
              </w:rPr>
            </w:pPr>
          </w:p>
          <w:p w:rsidR="00865DE7" w:rsidRDefault="00865DE7" w:rsidP="002F0EA1">
            <w:pPr>
              <w:tabs>
                <w:tab w:val="left" w:pos="4710"/>
              </w:tabs>
              <w:spacing w:before="60" w:after="60"/>
              <w:rPr>
                <w:rFonts w:ascii="Times New Roman" w:hAnsi="Times New Roman"/>
                <w:b/>
                <w:sz w:val="22"/>
                <w:szCs w:val="22"/>
              </w:rPr>
            </w:pPr>
          </w:p>
          <w:p w:rsidR="00865DE7" w:rsidRDefault="00865DE7" w:rsidP="002F0EA1">
            <w:pPr>
              <w:tabs>
                <w:tab w:val="left" w:pos="4710"/>
              </w:tabs>
              <w:spacing w:before="60" w:after="60"/>
              <w:rPr>
                <w:rFonts w:ascii="Times New Roman" w:hAnsi="Times New Roman"/>
                <w:b/>
                <w:sz w:val="22"/>
                <w:szCs w:val="22"/>
              </w:rPr>
            </w:pPr>
          </w:p>
          <w:p w:rsidR="00AA0555" w:rsidRPr="006D1E2F" w:rsidRDefault="00AA0555" w:rsidP="002F0EA1">
            <w:pPr>
              <w:tabs>
                <w:tab w:val="left" w:pos="4710"/>
              </w:tabs>
              <w:spacing w:before="60" w:after="60"/>
              <w:rPr>
                <w:rFonts w:ascii="Times New Roman" w:hAnsi="Times New Roman"/>
                <w:b/>
                <w:sz w:val="22"/>
                <w:szCs w:val="22"/>
              </w:rPr>
            </w:pP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Comité TAX-I et services</w:t>
            </w: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complémentaires</w:t>
            </w:r>
          </w:p>
          <w:p w:rsidR="00662FF5" w:rsidRPr="006D1E2F" w:rsidRDefault="00662FF5" w:rsidP="002F0EA1">
            <w:pPr>
              <w:tabs>
                <w:tab w:val="left" w:pos="4710"/>
              </w:tabs>
              <w:spacing w:before="60" w:after="60"/>
              <w:rPr>
                <w:rFonts w:ascii="Times New Roman" w:hAnsi="Times New Roman"/>
                <w:b/>
                <w:sz w:val="22"/>
                <w:szCs w:val="22"/>
              </w:rPr>
            </w:pPr>
          </w:p>
          <w:p w:rsidR="00A35C8B" w:rsidRDefault="00A35C8B" w:rsidP="002F0EA1">
            <w:pPr>
              <w:tabs>
                <w:tab w:val="left" w:pos="4710"/>
              </w:tabs>
              <w:spacing w:before="60" w:after="60"/>
              <w:rPr>
                <w:rFonts w:ascii="Times New Roman" w:hAnsi="Times New Roman"/>
                <w:b/>
                <w:sz w:val="22"/>
                <w:szCs w:val="22"/>
              </w:rPr>
            </w:pPr>
          </w:p>
          <w:p w:rsidR="002F0EA1" w:rsidRDefault="002F0EA1" w:rsidP="002F0EA1">
            <w:pPr>
              <w:tabs>
                <w:tab w:val="left" w:pos="4710"/>
              </w:tabs>
              <w:spacing w:before="60" w:after="60"/>
              <w:rPr>
                <w:rFonts w:ascii="Times New Roman" w:hAnsi="Times New Roman"/>
                <w:b/>
                <w:sz w:val="22"/>
                <w:szCs w:val="22"/>
              </w:rPr>
            </w:pPr>
          </w:p>
          <w:p w:rsidR="00865DE7" w:rsidRPr="006D1E2F" w:rsidRDefault="00865DE7" w:rsidP="002F0EA1">
            <w:pPr>
              <w:tabs>
                <w:tab w:val="left" w:pos="4710"/>
              </w:tabs>
              <w:spacing w:before="60" w:after="60"/>
              <w:rPr>
                <w:rFonts w:ascii="Times New Roman" w:hAnsi="Times New Roman"/>
                <w:b/>
                <w:sz w:val="22"/>
                <w:szCs w:val="22"/>
              </w:rPr>
            </w:pPr>
          </w:p>
          <w:p w:rsidR="00662FF5"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Comité des services complémentaires</w:t>
            </w: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AVSEC et enseignants concernés</w:t>
            </w: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TES</w:t>
            </w:r>
          </w:p>
          <w:p w:rsidR="00AF0CAB" w:rsidRPr="006D1E2F" w:rsidRDefault="00AF0CAB" w:rsidP="002F0EA1">
            <w:pPr>
              <w:tabs>
                <w:tab w:val="left" w:pos="4710"/>
              </w:tabs>
              <w:spacing w:before="60" w:after="60"/>
              <w:rPr>
                <w:rFonts w:ascii="Times New Roman" w:hAnsi="Times New Roman"/>
                <w:b/>
                <w:sz w:val="22"/>
                <w:szCs w:val="22"/>
              </w:rPr>
            </w:pPr>
          </w:p>
          <w:p w:rsidR="009B3BC9" w:rsidRPr="006D1E2F" w:rsidRDefault="3E54D982" w:rsidP="3E54D982">
            <w:pPr>
              <w:tabs>
                <w:tab w:val="left" w:pos="4710"/>
              </w:tabs>
              <w:spacing w:before="120" w:after="240"/>
              <w:rPr>
                <w:rFonts w:ascii="Times New Roman" w:hAnsi="Times New Roman"/>
                <w:b/>
                <w:bCs/>
                <w:sz w:val="22"/>
                <w:szCs w:val="22"/>
              </w:rPr>
            </w:pPr>
            <w:r w:rsidRPr="3E54D982">
              <w:rPr>
                <w:rFonts w:ascii="Times New Roman" w:hAnsi="Times New Roman"/>
                <w:b/>
                <w:bCs/>
                <w:sz w:val="22"/>
                <w:szCs w:val="22"/>
              </w:rPr>
              <w:t>Psychologue</w:t>
            </w:r>
          </w:p>
          <w:p w:rsidR="009B3BC9" w:rsidRPr="006D1E2F" w:rsidRDefault="009B3BC9" w:rsidP="002F0EA1">
            <w:pPr>
              <w:tabs>
                <w:tab w:val="left" w:pos="4710"/>
              </w:tabs>
              <w:spacing w:before="60" w:after="60"/>
              <w:rPr>
                <w:rFonts w:ascii="Times New Roman" w:hAnsi="Times New Roman"/>
                <w:b/>
                <w:sz w:val="22"/>
                <w:szCs w:val="22"/>
              </w:rPr>
            </w:pPr>
          </w:p>
          <w:p w:rsidR="009B3BC9" w:rsidRPr="006D1E2F" w:rsidRDefault="009B3BC9" w:rsidP="002F0EA1">
            <w:pPr>
              <w:tabs>
                <w:tab w:val="left" w:pos="4710"/>
              </w:tabs>
              <w:spacing w:before="60" w:after="60"/>
              <w:rPr>
                <w:rFonts w:ascii="Times New Roman" w:hAnsi="Times New Roman"/>
                <w:b/>
                <w:sz w:val="22"/>
                <w:szCs w:val="22"/>
              </w:rPr>
            </w:pP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Comité des services complémentaires</w:t>
            </w:r>
          </w:p>
          <w:p w:rsidR="009B3BC9" w:rsidRPr="006D1E2F" w:rsidRDefault="009B3BC9" w:rsidP="002F0EA1">
            <w:pPr>
              <w:tabs>
                <w:tab w:val="left" w:pos="4710"/>
              </w:tabs>
              <w:spacing w:before="60" w:after="60"/>
              <w:rPr>
                <w:rFonts w:ascii="Times New Roman" w:hAnsi="Times New Roman"/>
                <w:b/>
                <w:sz w:val="22"/>
                <w:szCs w:val="22"/>
              </w:rPr>
            </w:pPr>
          </w:p>
          <w:p w:rsidR="00692607" w:rsidRDefault="00692607" w:rsidP="002F0EA1">
            <w:pPr>
              <w:tabs>
                <w:tab w:val="left" w:pos="4710"/>
              </w:tabs>
              <w:spacing w:before="60" w:after="60"/>
              <w:rPr>
                <w:rFonts w:ascii="Times New Roman" w:hAnsi="Times New Roman"/>
                <w:b/>
                <w:sz w:val="22"/>
                <w:szCs w:val="22"/>
              </w:rPr>
            </w:pPr>
          </w:p>
          <w:p w:rsidR="00E91560" w:rsidRPr="006D1E2F" w:rsidRDefault="00E91560" w:rsidP="002F0EA1">
            <w:pPr>
              <w:tabs>
                <w:tab w:val="left" w:pos="4710"/>
              </w:tabs>
              <w:spacing w:before="60" w:after="60"/>
              <w:rPr>
                <w:rFonts w:ascii="Times New Roman" w:hAnsi="Times New Roman"/>
                <w:b/>
                <w:sz w:val="22"/>
                <w:szCs w:val="22"/>
              </w:rPr>
            </w:pPr>
          </w:p>
          <w:p w:rsidR="009B3BC9"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Comité des services complémentaires</w:t>
            </w:r>
          </w:p>
          <w:p w:rsidR="00FA3553" w:rsidRDefault="00FA3553" w:rsidP="002F0EA1">
            <w:pPr>
              <w:tabs>
                <w:tab w:val="left" w:pos="4710"/>
              </w:tabs>
              <w:spacing w:before="60" w:after="60"/>
              <w:rPr>
                <w:rFonts w:ascii="Times New Roman" w:hAnsi="Times New Roman"/>
                <w:b/>
                <w:sz w:val="22"/>
                <w:szCs w:val="22"/>
              </w:rPr>
            </w:pPr>
          </w:p>
          <w:p w:rsidR="00FA3553" w:rsidRDefault="00FA3553" w:rsidP="002F0EA1">
            <w:pPr>
              <w:tabs>
                <w:tab w:val="left" w:pos="4710"/>
              </w:tabs>
              <w:spacing w:before="60" w:after="60"/>
              <w:rPr>
                <w:rFonts w:ascii="Times New Roman" w:hAnsi="Times New Roman"/>
                <w:b/>
                <w:sz w:val="22"/>
                <w:szCs w:val="22"/>
              </w:rPr>
            </w:pPr>
          </w:p>
          <w:p w:rsidR="00FA3553" w:rsidRDefault="00FA3553" w:rsidP="002F0EA1">
            <w:pPr>
              <w:tabs>
                <w:tab w:val="left" w:pos="4710"/>
              </w:tabs>
              <w:spacing w:before="60" w:after="60"/>
              <w:rPr>
                <w:rFonts w:ascii="Times New Roman" w:hAnsi="Times New Roman"/>
                <w:b/>
                <w:sz w:val="22"/>
                <w:szCs w:val="22"/>
              </w:rPr>
            </w:pPr>
          </w:p>
          <w:p w:rsidR="00FA3553" w:rsidRDefault="00FA3553" w:rsidP="002F0EA1">
            <w:pPr>
              <w:tabs>
                <w:tab w:val="left" w:pos="4710"/>
              </w:tabs>
              <w:spacing w:before="60" w:after="60"/>
              <w:rPr>
                <w:rFonts w:ascii="Times New Roman" w:hAnsi="Times New Roman"/>
                <w:b/>
                <w:sz w:val="22"/>
                <w:szCs w:val="22"/>
              </w:rPr>
            </w:pPr>
          </w:p>
          <w:p w:rsidR="00FA3553" w:rsidRDefault="007B07BF" w:rsidP="3E54D982">
            <w:pPr>
              <w:tabs>
                <w:tab w:val="left" w:pos="4710"/>
              </w:tabs>
              <w:spacing w:before="60" w:after="60"/>
              <w:rPr>
                <w:rFonts w:ascii="Times New Roman" w:hAnsi="Times New Roman"/>
                <w:b/>
                <w:bCs/>
                <w:sz w:val="22"/>
                <w:szCs w:val="22"/>
              </w:rPr>
            </w:pPr>
            <w:r>
              <w:rPr>
                <w:rFonts w:ascii="Times New Roman" w:hAnsi="Times New Roman"/>
                <w:b/>
                <w:bCs/>
                <w:sz w:val="22"/>
                <w:szCs w:val="22"/>
              </w:rPr>
              <w:t xml:space="preserve">Tuteur </w:t>
            </w:r>
            <w:r w:rsidR="3E54D982" w:rsidRPr="3E54D982">
              <w:rPr>
                <w:rFonts w:ascii="Times New Roman" w:hAnsi="Times New Roman"/>
                <w:b/>
                <w:bCs/>
                <w:sz w:val="22"/>
                <w:szCs w:val="22"/>
              </w:rPr>
              <w:t>de secondaire 1</w:t>
            </w:r>
          </w:p>
          <w:p w:rsidR="00F02CFF" w:rsidRDefault="00F02CFF"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p>
          <w:p w:rsidR="001F1EF5" w:rsidRDefault="001F1EF5" w:rsidP="3E54D982">
            <w:pPr>
              <w:tabs>
                <w:tab w:val="left" w:pos="4710"/>
              </w:tabs>
              <w:spacing w:before="60" w:after="60"/>
              <w:rPr>
                <w:rFonts w:ascii="Times New Roman" w:hAnsi="Times New Roman"/>
                <w:b/>
                <w:bCs/>
                <w:sz w:val="22"/>
                <w:szCs w:val="22"/>
              </w:rPr>
            </w:pPr>
          </w:p>
          <w:p w:rsidR="001F1EF5" w:rsidRDefault="001F1EF5" w:rsidP="3E54D982">
            <w:pPr>
              <w:tabs>
                <w:tab w:val="left" w:pos="4710"/>
              </w:tabs>
              <w:spacing w:before="60" w:after="60"/>
              <w:rPr>
                <w:rFonts w:ascii="Times New Roman" w:hAnsi="Times New Roman"/>
                <w:b/>
                <w:bCs/>
                <w:sz w:val="22"/>
                <w:szCs w:val="22"/>
              </w:rPr>
            </w:pPr>
          </w:p>
          <w:p w:rsidR="001F1EF5" w:rsidRDefault="001F1EF5"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r>
              <w:rPr>
                <w:rFonts w:ascii="Times New Roman" w:hAnsi="Times New Roman"/>
                <w:b/>
                <w:bCs/>
                <w:sz w:val="22"/>
                <w:szCs w:val="22"/>
              </w:rPr>
              <w:t>Psych</w:t>
            </w:r>
            <w:r w:rsidR="007B07BF">
              <w:rPr>
                <w:rFonts w:ascii="Times New Roman" w:hAnsi="Times New Roman"/>
                <w:b/>
                <w:bCs/>
                <w:sz w:val="22"/>
                <w:szCs w:val="22"/>
              </w:rPr>
              <w:t>o</w:t>
            </w:r>
            <w:r>
              <w:rPr>
                <w:rFonts w:ascii="Times New Roman" w:hAnsi="Times New Roman"/>
                <w:b/>
                <w:bCs/>
                <w:sz w:val="22"/>
                <w:szCs w:val="22"/>
              </w:rPr>
              <w:t>éducation</w:t>
            </w:r>
          </w:p>
          <w:p w:rsidR="00F02CFF" w:rsidRDefault="00F02CFF" w:rsidP="3E54D982">
            <w:pPr>
              <w:tabs>
                <w:tab w:val="left" w:pos="4710"/>
              </w:tabs>
              <w:spacing w:before="60" w:after="60"/>
              <w:rPr>
                <w:rFonts w:ascii="Times New Roman" w:hAnsi="Times New Roman"/>
                <w:b/>
                <w:bCs/>
                <w:sz w:val="22"/>
                <w:szCs w:val="22"/>
              </w:rPr>
            </w:pPr>
          </w:p>
          <w:p w:rsidR="008A0260" w:rsidRDefault="008A0260" w:rsidP="3E54D982">
            <w:pPr>
              <w:tabs>
                <w:tab w:val="left" w:pos="4710"/>
              </w:tabs>
              <w:spacing w:before="60" w:after="60"/>
              <w:rPr>
                <w:rFonts w:ascii="Times New Roman" w:hAnsi="Times New Roman"/>
                <w:b/>
                <w:bCs/>
                <w:sz w:val="22"/>
                <w:szCs w:val="22"/>
              </w:rPr>
            </w:pPr>
          </w:p>
          <w:p w:rsidR="00F02CFF" w:rsidRPr="006D1E2F" w:rsidRDefault="00F02CFF" w:rsidP="007B07BF">
            <w:pPr>
              <w:tabs>
                <w:tab w:val="left" w:pos="4710"/>
              </w:tabs>
              <w:spacing w:before="60" w:after="60"/>
              <w:rPr>
                <w:rFonts w:ascii="Times New Roman" w:hAnsi="Times New Roman"/>
                <w:b/>
                <w:bCs/>
                <w:sz w:val="22"/>
                <w:szCs w:val="22"/>
              </w:rPr>
            </w:pPr>
            <w:r>
              <w:rPr>
                <w:rFonts w:ascii="Times New Roman" w:hAnsi="Times New Roman"/>
                <w:b/>
                <w:bCs/>
                <w:sz w:val="22"/>
                <w:szCs w:val="22"/>
              </w:rPr>
              <w:t>Policier</w:t>
            </w:r>
            <w:r w:rsidR="007B07BF">
              <w:rPr>
                <w:rFonts w:ascii="Times New Roman" w:hAnsi="Times New Roman"/>
                <w:b/>
                <w:bCs/>
                <w:sz w:val="22"/>
                <w:szCs w:val="22"/>
              </w:rPr>
              <w:t>-</w:t>
            </w:r>
            <w:r>
              <w:rPr>
                <w:rFonts w:ascii="Times New Roman" w:hAnsi="Times New Roman"/>
                <w:b/>
                <w:bCs/>
                <w:sz w:val="22"/>
                <w:szCs w:val="22"/>
              </w:rPr>
              <w:t>école</w:t>
            </w:r>
          </w:p>
        </w:tc>
        <w:tc>
          <w:tcPr>
            <w:tcW w:w="3969" w:type="dxa"/>
            <w:tcBorders>
              <w:top w:val="single" w:sz="4" w:space="0" w:color="auto"/>
              <w:bottom w:val="threeDEmboss" w:sz="12" w:space="0" w:color="auto"/>
            </w:tcBorders>
            <w:shd w:val="clear" w:color="auto" w:fill="auto"/>
          </w:tcPr>
          <w:p w:rsidR="00662FF5" w:rsidRPr="006D1E2F" w:rsidRDefault="3E54D982" w:rsidP="3E54D982">
            <w:pPr>
              <w:tabs>
                <w:tab w:val="left" w:pos="4710"/>
              </w:tabs>
              <w:rPr>
                <w:rFonts w:ascii="Times New Roman" w:hAnsi="Times New Roman"/>
                <w:b/>
                <w:bCs/>
                <w:sz w:val="22"/>
                <w:szCs w:val="22"/>
              </w:rPr>
            </w:pPr>
            <w:r w:rsidRPr="3E54D982">
              <w:rPr>
                <w:rFonts w:ascii="Times New Roman" w:hAnsi="Times New Roman"/>
                <w:b/>
                <w:bCs/>
                <w:sz w:val="22"/>
                <w:szCs w:val="22"/>
              </w:rPr>
              <w:t>Équipe-école</w:t>
            </w:r>
          </w:p>
          <w:p w:rsidR="00662FF5" w:rsidRDefault="00662FF5" w:rsidP="002F0EA1">
            <w:pPr>
              <w:tabs>
                <w:tab w:val="left" w:pos="4710"/>
              </w:tabs>
              <w:jc w:val="center"/>
              <w:rPr>
                <w:rFonts w:ascii="Times New Roman" w:hAnsi="Times New Roman"/>
                <w:b/>
                <w:sz w:val="22"/>
                <w:szCs w:val="22"/>
              </w:rPr>
            </w:pPr>
          </w:p>
          <w:p w:rsidR="005012F9" w:rsidRDefault="005012F9" w:rsidP="002F0EA1">
            <w:pPr>
              <w:tabs>
                <w:tab w:val="left" w:pos="4710"/>
              </w:tabs>
              <w:jc w:val="center"/>
              <w:rPr>
                <w:rFonts w:ascii="Times New Roman" w:hAnsi="Times New Roman"/>
                <w:b/>
                <w:sz w:val="22"/>
                <w:szCs w:val="22"/>
              </w:rPr>
            </w:pPr>
          </w:p>
          <w:p w:rsidR="002F0EA1" w:rsidRDefault="002F0EA1" w:rsidP="002F0EA1">
            <w:pPr>
              <w:tabs>
                <w:tab w:val="left" w:pos="4710"/>
              </w:tabs>
              <w:jc w:val="center"/>
              <w:rPr>
                <w:rFonts w:ascii="Times New Roman" w:hAnsi="Times New Roman"/>
                <w:b/>
                <w:sz w:val="22"/>
                <w:szCs w:val="22"/>
              </w:rPr>
            </w:pPr>
          </w:p>
          <w:p w:rsidR="005012F9" w:rsidRPr="006D1E2F" w:rsidRDefault="005012F9" w:rsidP="002F0EA1">
            <w:pPr>
              <w:tabs>
                <w:tab w:val="left" w:pos="4710"/>
              </w:tabs>
              <w:jc w:val="center"/>
              <w:rPr>
                <w:rFonts w:ascii="Times New Roman" w:hAnsi="Times New Roman"/>
                <w:b/>
                <w:sz w:val="22"/>
                <w:szCs w:val="22"/>
              </w:rPr>
            </w:pPr>
          </w:p>
          <w:p w:rsidR="00662FF5" w:rsidRPr="006D1E2F" w:rsidRDefault="3E54D982" w:rsidP="3E54D982">
            <w:pPr>
              <w:tabs>
                <w:tab w:val="left" w:pos="4710"/>
              </w:tabs>
              <w:jc w:val="both"/>
              <w:rPr>
                <w:rFonts w:ascii="Times New Roman" w:hAnsi="Times New Roman"/>
                <w:b/>
                <w:bCs/>
                <w:sz w:val="22"/>
                <w:szCs w:val="22"/>
              </w:rPr>
            </w:pPr>
            <w:r w:rsidRPr="3E54D982">
              <w:rPr>
                <w:rFonts w:ascii="Times New Roman" w:hAnsi="Times New Roman"/>
                <w:b/>
                <w:bCs/>
                <w:sz w:val="22"/>
                <w:szCs w:val="22"/>
              </w:rPr>
              <w:t>Élèves de CPC, 1</w:t>
            </w:r>
            <w:r w:rsidRPr="3E54D982">
              <w:rPr>
                <w:rFonts w:ascii="Times New Roman" w:hAnsi="Times New Roman"/>
                <w:b/>
                <w:bCs/>
                <w:sz w:val="22"/>
                <w:szCs w:val="22"/>
                <w:vertAlign w:val="superscript"/>
              </w:rPr>
              <w:t>re</w:t>
            </w:r>
            <w:r w:rsidRPr="3E54D982">
              <w:rPr>
                <w:rFonts w:ascii="Times New Roman" w:hAnsi="Times New Roman"/>
                <w:b/>
                <w:bCs/>
                <w:sz w:val="22"/>
                <w:szCs w:val="22"/>
              </w:rPr>
              <w:t xml:space="preserve"> et 3</w:t>
            </w:r>
            <w:r w:rsidRPr="3E54D982">
              <w:rPr>
                <w:rFonts w:ascii="Times New Roman" w:hAnsi="Times New Roman"/>
                <w:b/>
                <w:bCs/>
                <w:sz w:val="22"/>
                <w:szCs w:val="22"/>
                <w:vertAlign w:val="superscript"/>
              </w:rPr>
              <w:t>e</w:t>
            </w:r>
            <w:r w:rsidRPr="3E54D982">
              <w:rPr>
                <w:rFonts w:ascii="Times New Roman" w:hAnsi="Times New Roman"/>
                <w:b/>
                <w:bCs/>
                <w:sz w:val="22"/>
                <w:szCs w:val="22"/>
              </w:rPr>
              <w:t xml:space="preserve"> secondaire.           Donc sur 2 ans, seuls les élèves de 5</w:t>
            </w:r>
            <w:r w:rsidRPr="3E54D982">
              <w:rPr>
                <w:rFonts w:ascii="Times New Roman" w:hAnsi="Times New Roman"/>
                <w:b/>
                <w:bCs/>
                <w:sz w:val="22"/>
                <w:szCs w:val="22"/>
                <w:vertAlign w:val="superscript"/>
              </w:rPr>
              <w:t>e</w:t>
            </w:r>
            <w:r w:rsidRPr="3E54D982">
              <w:rPr>
                <w:rFonts w:ascii="Times New Roman" w:hAnsi="Times New Roman"/>
                <w:b/>
                <w:bCs/>
                <w:sz w:val="22"/>
                <w:szCs w:val="22"/>
              </w:rPr>
              <w:t xml:space="preserve"> secondaire et certains d’adaptation scolaire ne seront pas visés par cette mesure.</w:t>
            </w:r>
          </w:p>
          <w:p w:rsidR="009B3BC9" w:rsidRPr="006D1E2F" w:rsidRDefault="009B3BC9" w:rsidP="002F0EA1">
            <w:pPr>
              <w:tabs>
                <w:tab w:val="left" w:pos="4710"/>
              </w:tabs>
              <w:jc w:val="both"/>
              <w:rPr>
                <w:rFonts w:ascii="Times New Roman" w:hAnsi="Times New Roman"/>
                <w:b/>
                <w:sz w:val="22"/>
                <w:szCs w:val="22"/>
              </w:rPr>
            </w:pPr>
          </w:p>
          <w:p w:rsidR="00865DE7" w:rsidRDefault="00865DE7" w:rsidP="3E54D982">
            <w:pPr>
              <w:tabs>
                <w:tab w:val="left" w:pos="4710"/>
              </w:tabs>
              <w:jc w:val="both"/>
              <w:rPr>
                <w:rFonts w:ascii="Times New Roman" w:hAnsi="Times New Roman"/>
                <w:b/>
                <w:bCs/>
                <w:sz w:val="22"/>
                <w:szCs w:val="22"/>
              </w:rPr>
            </w:pPr>
          </w:p>
          <w:p w:rsidR="009B3BC9" w:rsidRPr="006D1E2F" w:rsidRDefault="3E54D982" w:rsidP="3E54D982">
            <w:pPr>
              <w:tabs>
                <w:tab w:val="left" w:pos="4710"/>
              </w:tabs>
              <w:jc w:val="both"/>
              <w:rPr>
                <w:rFonts w:ascii="Times New Roman" w:hAnsi="Times New Roman"/>
                <w:b/>
                <w:bCs/>
                <w:sz w:val="22"/>
                <w:szCs w:val="22"/>
              </w:rPr>
            </w:pPr>
            <w:r w:rsidRPr="3E54D982">
              <w:rPr>
                <w:rFonts w:ascii="Times New Roman" w:hAnsi="Times New Roman"/>
                <w:b/>
                <w:bCs/>
                <w:sz w:val="22"/>
                <w:szCs w:val="22"/>
              </w:rPr>
              <w:t xml:space="preserve">Impact direct sur les jeunes du comité </w:t>
            </w:r>
          </w:p>
          <w:p w:rsidR="009B3BC9" w:rsidRPr="006D1E2F" w:rsidRDefault="3E54D982" w:rsidP="3E54D982">
            <w:pPr>
              <w:tabs>
                <w:tab w:val="left" w:pos="4710"/>
              </w:tabs>
              <w:jc w:val="both"/>
              <w:rPr>
                <w:rFonts w:ascii="Times New Roman" w:hAnsi="Times New Roman"/>
                <w:b/>
                <w:bCs/>
                <w:sz w:val="22"/>
                <w:szCs w:val="22"/>
              </w:rPr>
            </w:pPr>
            <w:r w:rsidRPr="3E54D982">
              <w:rPr>
                <w:rFonts w:ascii="Times New Roman" w:hAnsi="Times New Roman"/>
                <w:b/>
                <w:bCs/>
                <w:sz w:val="22"/>
                <w:szCs w:val="22"/>
              </w:rPr>
              <w:t>TAX-I et indirect aux autres élèves de l’école</w:t>
            </w:r>
          </w:p>
          <w:p w:rsidR="009B3BC9" w:rsidRPr="006D1E2F" w:rsidRDefault="009B3BC9" w:rsidP="002F0EA1">
            <w:pPr>
              <w:tabs>
                <w:tab w:val="left" w:pos="4710"/>
              </w:tabs>
              <w:jc w:val="both"/>
              <w:rPr>
                <w:rFonts w:ascii="Times New Roman" w:hAnsi="Times New Roman"/>
                <w:b/>
                <w:sz w:val="22"/>
                <w:szCs w:val="22"/>
              </w:rPr>
            </w:pPr>
          </w:p>
          <w:p w:rsidR="009B3BC9" w:rsidRPr="006D1E2F" w:rsidRDefault="3E54D982" w:rsidP="3E54D982">
            <w:pPr>
              <w:tabs>
                <w:tab w:val="left" w:pos="4710"/>
              </w:tabs>
              <w:jc w:val="both"/>
              <w:rPr>
                <w:rFonts w:ascii="Times New Roman" w:hAnsi="Times New Roman"/>
                <w:b/>
                <w:bCs/>
                <w:sz w:val="22"/>
                <w:szCs w:val="22"/>
              </w:rPr>
            </w:pPr>
            <w:r w:rsidRPr="3E54D982">
              <w:rPr>
                <w:rFonts w:ascii="Times New Roman" w:hAnsi="Times New Roman"/>
                <w:b/>
                <w:bCs/>
                <w:sz w:val="22"/>
                <w:szCs w:val="22"/>
              </w:rPr>
              <w:t xml:space="preserve">Tous les élèves </w:t>
            </w:r>
          </w:p>
          <w:p w:rsidR="009B3BC9" w:rsidRPr="006D1E2F" w:rsidRDefault="009B3BC9" w:rsidP="002F0EA1">
            <w:pPr>
              <w:tabs>
                <w:tab w:val="left" w:pos="4710"/>
              </w:tabs>
              <w:jc w:val="both"/>
              <w:rPr>
                <w:rFonts w:ascii="Times New Roman" w:hAnsi="Times New Roman"/>
                <w:b/>
                <w:sz w:val="22"/>
                <w:szCs w:val="22"/>
              </w:rPr>
            </w:pPr>
          </w:p>
          <w:p w:rsidR="009B3BC9" w:rsidRDefault="009B3BC9" w:rsidP="002F0EA1">
            <w:pPr>
              <w:tabs>
                <w:tab w:val="left" w:pos="4710"/>
              </w:tabs>
              <w:jc w:val="both"/>
              <w:rPr>
                <w:rFonts w:ascii="Times New Roman" w:hAnsi="Times New Roman"/>
                <w:b/>
                <w:sz w:val="22"/>
                <w:szCs w:val="22"/>
              </w:rPr>
            </w:pPr>
          </w:p>
          <w:p w:rsidR="002F0EA1" w:rsidRPr="006D1E2F" w:rsidRDefault="002F0EA1" w:rsidP="002F0EA1">
            <w:pPr>
              <w:tabs>
                <w:tab w:val="left" w:pos="4710"/>
              </w:tabs>
              <w:jc w:val="both"/>
              <w:rPr>
                <w:rFonts w:ascii="Times New Roman" w:hAnsi="Times New Roman"/>
                <w:b/>
                <w:sz w:val="22"/>
                <w:szCs w:val="22"/>
              </w:rPr>
            </w:pPr>
          </w:p>
          <w:p w:rsidR="00A35C8B" w:rsidRPr="006D1E2F" w:rsidRDefault="00A35C8B" w:rsidP="002F0EA1">
            <w:pPr>
              <w:tabs>
                <w:tab w:val="left" w:pos="4710"/>
              </w:tabs>
              <w:jc w:val="both"/>
              <w:rPr>
                <w:rFonts w:ascii="Times New Roman" w:hAnsi="Times New Roman"/>
                <w:b/>
                <w:sz w:val="22"/>
                <w:szCs w:val="22"/>
              </w:rPr>
            </w:pPr>
          </w:p>
          <w:p w:rsidR="009B3BC9" w:rsidRDefault="009B3BC9" w:rsidP="3E54D982">
            <w:pPr>
              <w:tabs>
                <w:tab w:val="left" w:pos="4710"/>
              </w:tabs>
              <w:jc w:val="both"/>
              <w:rPr>
                <w:rFonts w:ascii="Times New Roman" w:hAnsi="Times New Roman"/>
                <w:b/>
                <w:bCs/>
                <w:sz w:val="22"/>
                <w:szCs w:val="22"/>
              </w:rPr>
            </w:pPr>
          </w:p>
          <w:p w:rsidR="00865DE7" w:rsidRPr="006D1E2F" w:rsidRDefault="00865DE7" w:rsidP="3E54D982">
            <w:pPr>
              <w:tabs>
                <w:tab w:val="left" w:pos="4710"/>
              </w:tabs>
              <w:jc w:val="both"/>
              <w:rPr>
                <w:rFonts w:ascii="Times New Roman" w:hAnsi="Times New Roman"/>
                <w:b/>
                <w:bCs/>
                <w:sz w:val="22"/>
                <w:szCs w:val="22"/>
              </w:rPr>
            </w:pPr>
            <w:r>
              <w:rPr>
                <w:rFonts w:ascii="Times New Roman" w:hAnsi="Times New Roman"/>
                <w:b/>
                <w:bCs/>
                <w:sz w:val="22"/>
                <w:szCs w:val="22"/>
              </w:rPr>
              <w:t>Comité TAX-I</w:t>
            </w:r>
          </w:p>
          <w:p w:rsidR="009B3BC9" w:rsidRPr="006D1E2F" w:rsidRDefault="009B3BC9" w:rsidP="002F0EA1">
            <w:pPr>
              <w:tabs>
                <w:tab w:val="left" w:pos="4710"/>
              </w:tabs>
              <w:jc w:val="both"/>
              <w:rPr>
                <w:rFonts w:ascii="Times New Roman" w:hAnsi="Times New Roman"/>
                <w:b/>
                <w:sz w:val="22"/>
                <w:szCs w:val="22"/>
              </w:rPr>
            </w:pPr>
          </w:p>
          <w:p w:rsidR="009B3BC9" w:rsidRDefault="009B3BC9" w:rsidP="002F0EA1">
            <w:pPr>
              <w:tabs>
                <w:tab w:val="left" w:pos="4710"/>
              </w:tabs>
              <w:jc w:val="both"/>
              <w:rPr>
                <w:rFonts w:ascii="Times New Roman" w:hAnsi="Times New Roman"/>
                <w:b/>
                <w:sz w:val="22"/>
                <w:szCs w:val="22"/>
              </w:rPr>
            </w:pPr>
          </w:p>
          <w:p w:rsidR="002F0EA1" w:rsidRDefault="002F0EA1" w:rsidP="002F0EA1">
            <w:pPr>
              <w:tabs>
                <w:tab w:val="left" w:pos="4710"/>
              </w:tabs>
              <w:jc w:val="both"/>
              <w:rPr>
                <w:rFonts w:ascii="Times New Roman" w:hAnsi="Times New Roman"/>
                <w:b/>
                <w:sz w:val="22"/>
                <w:szCs w:val="22"/>
              </w:rPr>
            </w:pPr>
          </w:p>
          <w:p w:rsidR="00865DE7" w:rsidRDefault="00865DE7" w:rsidP="002F0EA1">
            <w:pPr>
              <w:tabs>
                <w:tab w:val="left" w:pos="4710"/>
              </w:tabs>
              <w:jc w:val="both"/>
              <w:rPr>
                <w:rFonts w:ascii="Times New Roman" w:hAnsi="Times New Roman"/>
                <w:b/>
                <w:sz w:val="22"/>
                <w:szCs w:val="22"/>
              </w:rPr>
            </w:pPr>
          </w:p>
          <w:p w:rsidR="00865DE7" w:rsidRDefault="00865DE7" w:rsidP="002F0EA1">
            <w:pPr>
              <w:tabs>
                <w:tab w:val="left" w:pos="4710"/>
              </w:tabs>
              <w:jc w:val="both"/>
              <w:rPr>
                <w:rFonts w:ascii="Times New Roman" w:hAnsi="Times New Roman"/>
                <w:b/>
                <w:sz w:val="22"/>
                <w:szCs w:val="22"/>
              </w:rPr>
            </w:pPr>
          </w:p>
          <w:p w:rsidR="00865DE7" w:rsidRDefault="00865DE7" w:rsidP="002F0EA1">
            <w:pPr>
              <w:tabs>
                <w:tab w:val="left" w:pos="4710"/>
              </w:tabs>
              <w:jc w:val="both"/>
              <w:rPr>
                <w:rFonts w:ascii="Times New Roman" w:hAnsi="Times New Roman"/>
                <w:b/>
                <w:sz w:val="22"/>
                <w:szCs w:val="22"/>
              </w:rPr>
            </w:pPr>
          </w:p>
          <w:p w:rsidR="002F0EA1" w:rsidRPr="006D1E2F" w:rsidRDefault="002F0EA1" w:rsidP="002F0EA1">
            <w:pPr>
              <w:tabs>
                <w:tab w:val="left" w:pos="4710"/>
              </w:tabs>
              <w:jc w:val="both"/>
              <w:rPr>
                <w:rFonts w:ascii="Times New Roman" w:hAnsi="Times New Roman"/>
                <w:b/>
                <w:sz w:val="22"/>
                <w:szCs w:val="22"/>
              </w:rPr>
            </w:pPr>
          </w:p>
          <w:p w:rsidR="009B3BC9" w:rsidRPr="006D1E2F" w:rsidRDefault="3E54D982" w:rsidP="3E54D982">
            <w:pPr>
              <w:tabs>
                <w:tab w:val="left" w:pos="4710"/>
              </w:tabs>
              <w:jc w:val="both"/>
              <w:rPr>
                <w:rFonts w:ascii="Times New Roman" w:hAnsi="Times New Roman"/>
                <w:b/>
                <w:bCs/>
                <w:sz w:val="22"/>
                <w:szCs w:val="22"/>
              </w:rPr>
            </w:pPr>
            <w:r w:rsidRPr="3E54D982">
              <w:rPr>
                <w:rFonts w:ascii="Times New Roman" w:hAnsi="Times New Roman"/>
                <w:b/>
                <w:bCs/>
                <w:sz w:val="22"/>
                <w:szCs w:val="22"/>
              </w:rPr>
              <w:t>Élèves de CPC</w:t>
            </w:r>
          </w:p>
          <w:p w:rsidR="009B3BC9" w:rsidRPr="006D1E2F" w:rsidRDefault="00865DE7" w:rsidP="002F0EA1">
            <w:pPr>
              <w:tabs>
                <w:tab w:val="left" w:pos="4710"/>
              </w:tabs>
              <w:jc w:val="both"/>
              <w:rPr>
                <w:rFonts w:ascii="Times New Roman" w:hAnsi="Times New Roman"/>
                <w:b/>
                <w:sz w:val="22"/>
                <w:szCs w:val="22"/>
              </w:rPr>
            </w:pPr>
            <w:r>
              <w:rPr>
                <w:rFonts w:ascii="Times New Roman" w:hAnsi="Times New Roman"/>
                <w:b/>
                <w:sz w:val="22"/>
                <w:szCs w:val="22"/>
              </w:rPr>
              <w:t>Tous les élèves</w:t>
            </w:r>
          </w:p>
          <w:p w:rsidR="00A35C8B" w:rsidRPr="006D1E2F" w:rsidRDefault="00A35C8B" w:rsidP="002F0EA1">
            <w:pPr>
              <w:tabs>
                <w:tab w:val="left" w:pos="4710"/>
              </w:tabs>
              <w:jc w:val="both"/>
              <w:rPr>
                <w:rFonts w:ascii="Times New Roman" w:hAnsi="Times New Roman"/>
                <w:b/>
                <w:sz w:val="22"/>
                <w:szCs w:val="22"/>
              </w:rPr>
            </w:pPr>
          </w:p>
          <w:p w:rsidR="00A35C8B" w:rsidRDefault="00A35C8B" w:rsidP="002F0EA1">
            <w:pPr>
              <w:tabs>
                <w:tab w:val="left" w:pos="4710"/>
              </w:tabs>
              <w:jc w:val="both"/>
              <w:rPr>
                <w:rFonts w:ascii="Times New Roman" w:hAnsi="Times New Roman"/>
                <w:b/>
                <w:sz w:val="22"/>
                <w:szCs w:val="22"/>
              </w:rPr>
            </w:pPr>
          </w:p>
          <w:p w:rsidR="007B07BF" w:rsidRDefault="007B07BF" w:rsidP="002F0EA1">
            <w:pPr>
              <w:tabs>
                <w:tab w:val="left" w:pos="4710"/>
              </w:tabs>
              <w:jc w:val="both"/>
              <w:rPr>
                <w:rFonts w:ascii="Times New Roman" w:hAnsi="Times New Roman"/>
                <w:b/>
                <w:sz w:val="22"/>
                <w:szCs w:val="22"/>
              </w:rPr>
            </w:pPr>
          </w:p>
          <w:p w:rsidR="00AF0CAB" w:rsidRDefault="00AF0CAB" w:rsidP="002F0EA1">
            <w:pPr>
              <w:tabs>
                <w:tab w:val="left" w:pos="4710"/>
              </w:tabs>
              <w:jc w:val="both"/>
              <w:rPr>
                <w:rFonts w:ascii="Times New Roman" w:hAnsi="Times New Roman"/>
                <w:b/>
                <w:sz w:val="22"/>
                <w:szCs w:val="22"/>
              </w:rPr>
            </w:pPr>
          </w:p>
          <w:p w:rsidR="009B3BC9" w:rsidRPr="006D1E2F" w:rsidRDefault="00865DE7" w:rsidP="3E54D982">
            <w:pPr>
              <w:tabs>
                <w:tab w:val="left" w:pos="4710"/>
              </w:tabs>
              <w:jc w:val="both"/>
              <w:rPr>
                <w:rFonts w:ascii="Times New Roman" w:hAnsi="Times New Roman"/>
                <w:b/>
                <w:bCs/>
                <w:sz w:val="22"/>
                <w:szCs w:val="22"/>
              </w:rPr>
            </w:pPr>
            <w:r>
              <w:rPr>
                <w:rFonts w:ascii="Times New Roman" w:hAnsi="Times New Roman"/>
                <w:b/>
                <w:bCs/>
                <w:sz w:val="22"/>
                <w:szCs w:val="22"/>
              </w:rPr>
              <w:t>Élèves de CPC et 1</w:t>
            </w:r>
            <w:r w:rsidR="3E54D982" w:rsidRPr="00865DE7">
              <w:rPr>
                <w:rFonts w:ascii="Times New Roman" w:hAnsi="Times New Roman"/>
                <w:b/>
                <w:bCs/>
                <w:sz w:val="22"/>
                <w:szCs w:val="22"/>
                <w:vertAlign w:val="superscript"/>
              </w:rPr>
              <w:t>re</w:t>
            </w:r>
            <w:r w:rsidR="3E54D982" w:rsidRPr="3E54D982">
              <w:rPr>
                <w:rFonts w:ascii="Times New Roman" w:hAnsi="Times New Roman"/>
                <w:b/>
                <w:bCs/>
                <w:sz w:val="22"/>
                <w:szCs w:val="22"/>
              </w:rPr>
              <w:t xml:space="preserve"> secondaire</w:t>
            </w:r>
          </w:p>
          <w:p w:rsidR="009B3BC9" w:rsidRPr="006D1E2F" w:rsidRDefault="009B3BC9" w:rsidP="002F0EA1">
            <w:pPr>
              <w:tabs>
                <w:tab w:val="left" w:pos="4710"/>
              </w:tabs>
              <w:jc w:val="both"/>
              <w:rPr>
                <w:rFonts w:ascii="Times New Roman" w:hAnsi="Times New Roman"/>
                <w:b/>
                <w:sz w:val="22"/>
                <w:szCs w:val="22"/>
              </w:rPr>
            </w:pPr>
          </w:p>
          <w:p w:rsidR="009B3BC9" w:rsidRDefault="009B3BC9" w:rsidP="002F0EA1">
            <w:pPr>
              <w:tabs>
                <w:tab w:val="left" w:pos="4710"/>
              </w:tabs>
              <w:jc w:val="both"/>
              <w:rPr>
                <w:rFonts w:ascii="Times New Roman" w:hAnsi="Times New Roman"/>
                <w:b/>
                <w:sz w:val="22"/>
                <w:szCs w:val="22"/>
              </w:rPr>
            </w:pPr>
          </w:p>
          <w:p w:rsidR="00AF0CAB" w:rsidRDefault="00AF0CAB" w:rsidP="002F0EA1">
            <w:pPr>
              <w:tabs>
                <w:tab w:val="left" w:pos="4710"/>
              </w:tabs>
              <w:jc w:val="both"/>
              <w:rPr>
                <w:rFonts w:ascii="Times New Roman" w:hAnsi="Times New Roman"/>
                <w:b/>
                <w:sz w:val="22"/>
                <w:szCs w:val="22"/>
              </w:rPr>
            </w:pPr>
          </w:p>
          <w:p w:rsidR="00865DE7" w:rsidRDefault="00865DE7" w:rsidP="3E54D982">
            <w:pPr>
              <w:tabs>
                <w:tab w:val="left" w:pos="4710"/>
              </w:tabs>
              <w:jc w:val="both"/>
              <w:rPr>
                <w:rFonts w:ascii="Times New Roman" w:hAnsi="Times New Roman"/>
                <w:b/>
                <w:bCs/>
                <w:sz w:val="22"/>
                <w:szCs w:val="22"/>
              </w:rPr>
            </w:pPr>
          </w:p>
          <w:p w:rsidR="009B3BC9" w:rsidRPr="006D1E2F" w:rsidRDefault="3E54D982" w:rsidP="3E54D982">
            <w:pPr>
              <w:tabs>
                <w:tab w:val="left" w:pos="4710"/>
              </w:tabs>
              <w:jc w:val="both"/>
              <w:rPr>
                <w:rFonts w:ascii="Times New Roman" w:hAnsi="Times New Roman"/>
                <w:b/>
                <w:bCs/>
                <w:sz w:val="22"/>
                <w:szCs w:val="22"/>
              </w:rPr>
            </w:pPr>
            <w:r w:rsidRPr="3E54D982">
              <w:rPr>
                <w:rFonts w:ascii="Times New Roman" w:hAnsi="Times New Roman"/>
                <w:b/>
                <w:bCs/>
                <w:sz w:val="22"/>
                <w:szCs w:val="22"/>
              </w:rPr>
              <w:t>Tous les élèves</w:t>
            </w:r>
          </w:p>
          <w:p w:rsidR="00A35C8B" w:rsidRPr="006D1E2F" w:rsidRDefault="00A35C8B" w:rsidP="002F0EA1">
            <w:pPr>
              <w:tabs>
                <w:tab w:val="left" w:pos="4710"/>
              </w:tabs>
              <w:jc w:val="both"/>
              <w:rPr>
                <w:rFonts w:ascii="Times New Roman" w:hAnsi="Times New Roman"/>
                <w:b/>
                <w:sz w:val="22"/>
                <w:szCs w:val="22"/>
              </w:rPr>
            </w:pPr>
          </w:p>
          <w:p w:rsidR="00A35C8B" w:rsidRDefault="00A35C8B" w:rsidP="002F0EA1">
            <w:pPr>
              <w:tabs>
                <w:tab w:val="left" w:pos="4710"/>
              </w:tabs>
              <w:jc w:val="both"/>
              <w:rPr>
                <w:rFonts w:ascii="Times New Roman" w:hAnsi="Times New Roman"/>
                <w:b/>
                <w:sz w:val="22"/>
                <w:szCs w:val="22"/>
              </w:rPr>
            </w:pPr>
          </w:p>
          <w:p w:rsidR="00E91560" w:rsidRPr="006D1E2F" w:rsidRDefault="00E91560" w:rsidP="002F0EA1">
            <w:pPr>
              <w:tabs>
                <w:tab w:val="left" w:pos="4710"/>
              </w:tabs>
              <w:jc w:val="both"/>
              <w:rPr>
                <w:rFonts w:ascii="Times New Roman" w:hAnsi="Times New Roman"/>
                <w:b/>
                <w:sz w:val="22"/>
                <w:szCs w:val="22"/>
              </w:rPr>
            </w:pPr>
          </w:p>
          <w:p w:rsidR="00452379" w:rsidRDefault="00452379" w:rsidP="002F0EA1">
            <w:pPr>
              <w:tabs>
                <w:tab w:val="left" w:pos="4710"/>
              </w:tabs>
              <w:jc w:val="both"/>
              <w:rPr>
                <w:rFonts w:ascii="Times New Roman" w:hAnsi="Times New Roman"/>
                <w:b/>
                <w:sz w:val="22"/>
                <w:szCs w:val="22"/>
              </w:rPr>
            </w:pPr>
          </w:p>
          <w:p w:rsidR="00865DE7" w:rsidRPr="006D1E2F" w:rsidRDefault="00865DE7" w:rsidP="002F0EA1">
            <w:pPr>
              <w:tabs>
                <w:tab w:val="left" w:pos="4710"/>
              </w:tabs>
              <w:jc w:val="both"/>
              <w:rPr>
                <w:rFonts w:ascii="Times New Roman" w:hAnsi="Times New Roman"/>
                <w:b/>
                <w:sz w:val="22"/>
                <w:szCs w:val="22"/>
              </w:rPr>
            </w:pPr>
          </w:p>
          <w:p w:rsidR="00A35C8B" w:rsidRDefault="3E54D982" w:rsidP="3E54D982">
            <w:pPr>
              <w:tabs>
                <w:tab w:val="left" w:pos="4710"/>
              </w:tabs>
              <w:jc w:val="both"/>
              <w:rPr>
                <w:rFonts w:ascii="Times New Roman" w:hAnsi="Times New Roman"/>
                <w:b/>
                <w:bCs/>
                <w:sz w:val="22"/>
                <w:szCs w:val="22"/>
              </w:rPr>
            </w:pPr>
            <w:r w:rsidRPr="3E54D982">
              <w:rPr>
                <w:rFonts w:ascii="Times New Roman" w:hAnsi="Times New Roman"/>
                <w:b/>
                <w:bCs/>
                <w:sz w:val="22"/>
                <w:szCs w:val="22"/>
              </w:rPr>
              <w:t>Tous les élèves</w:t>
            </w:r>
          </w:p>
          <w:p w:rsidR="00FA3553" w:rsidRDefault="00FA3553" w:rsidP="002F0EA1">
            <w:pPr>
              <w:tabs>
                <w:tab w:val="left" w:pos="4710"/>
              </w:tabs>
              <w:jc w:val="both"/>
              <w:rPr>
                <w:rFonts w:ascii="Times New Roman" w:hAnsi="Times New Roman"/>
                <w:b/>
                <w:sz w:val="22"/>
                <w:szCs w:val="22"/>
              </w:rPr>
            </w:pPr>
          </w:p>
          <w:p w:rsidR="00FA3553" w:rsidRDefault="00FA3553" w:rsidP="002F0EA1">
            <w:pPr>
              <w:tabs>
                <w:tab w:val="left" w:pos="4710"/>
              </w:tabs>
              <w:jc w:val="both"/>
              <w:rPr>
                <w:rFonts w:ascii="Times New Roman" w:hAnsi="Times New Roman"/>
                <w:b/>
                <w:sz w:val="22"/>
                <w:szCs w:val="22"/>
              </w:rPr>
            </w:pPr>
          </w:p>
          <w:p w:rsidR="00FA3553" w:rsidRDefault="00FA3553" w:rsidP="002F0EA1">
            <w:pPr>
              <w:tabs>
                <w:tab w:val="left" w:pos="4710"/>
              </w:tabs>
              <w:jc w:val="both"/>
              <w:rPr>
                <w:rFonts w:ascii="Times New Roman" w:hAnsi="Times New Roman"/>
                <w:b/>
                <w:sz w:val="22"/>
                <w:szCs w:val="22"/>
              </w:rPr>
            </w:pPr>
          </w:p>
          <w:p w:rsidR="00FA3553" w:rsidRDefault="00FA3553" w:rsidP="002F0EA1">
            <w:pPr>
              <w:tabs>
                <w:tab w:val="left" w:pos="4710"/>
              </w:tabs>
              <w:jc w:val="both"/>
              <w:rPr>
                <w:rFonts w:ascii="Times New Roman" w:hAnsi="Times New Roman"/>
                <w:b/>
                <w:sz w:val="22"/>
                <w:szCs w:val="22"/>
              </w:rPr>
            </w:pPr>
          </w:p>
          <w:p w:rsidR="00FA3553" w:rsidRDefault="00FA3553" w:rsidP="002F0EA1">
            <w:pPr>
              <w:tabs>
                <w:tab w:val="left" w:pos="4710"/>
              </w:tabs>
              <w:jc w:val="both"/>
              <w:rPr>
                <w:rFonts w:ascii="Times New Roman" w:hAnsi="Times New Roman"/>
                <w:b/>
                <w:sz w:val="22"/>
                <w:szCs w:val="22"/>
              </w:rPr>
            </w:pPr>
          </w:p>
          <w:p w:rsidR="00865DE7" w:rsidRDefault="00865DE7" w:rsidP="3E54D982">
            <w:pPr>
              <w:tabs>
                <w:tab w:val="left" w:pos="4710"/>
              </w:tabs>
              <w:jc w:val="both"/>
              <w:rPr>
                <w:rFonts w:ascii="Times New Roman" w:hAnsi="Times New Roman"/>
                <w:b/>
                <w:bCs/>
                <w:sz w:val="22"/>
                <w:szCs w:val="22"/>
              </w:rPr>
            </w:pPr>
          </w:p>
          <w:p w:rsidR="00FA3553" w:rsidRDefault="3E54D982" w:rsidP="3E54D982">
            <w:pPr>
              <w:tabs>
                <w:tab w:val="left" w:pos="4710"/>
              </w:tabs>
              <w:jc w:val="both"/>
              <w:rPr>
                <w:rFonts w:ascii="Times New Roman" w:hAnsi="Times New Roman"/>
                <w:b/>
                <w:bCs/>
                <w:sz w:val="22"/>
                <w:szCs w:val="22"/>
              </w:rPr>
            </w:pPr>
            <w:r w:rsidRPr="3E54D982">
              <w:rPr>
                <w:rFonts w:ascii="Times New Roman" w:hAnsi="Times New Roman"/>
                <w:b/>
                <w:bCs/>
                <w:sz w:val="22"/>
                <w:szCs w:val="22"/>
              </w:rPr>
              <w:t>Enseignants et intervenants de 1</w:t>
            </w:r>
            <w:r w:rsidRPr="3E54D982">
              <w:rPr>
                <w:rFonts w:ascii="Times New Roman" w:hAnsi="Times New Roman"/>
                <w:b/>
                <w:bCs/>
                <w:sz w:val="22"/>
                <w:szCs w:val="22"/>
                <w:vertAlign w:val="superscript"/>
              </w:rPr>
              <w:t>re</w:t>
            </w:r>
            <w:r w:rsidRPr="3E54D982">
              <w:rPr>
                <w:rFonts w:ascii="Times New Roman" w:hAnsi="Times New Roman"/>
                <w:b/>
                <w:bCs/>
                <w:sz w:val="22"/>
                <w:szCs w:val="22"/>
              </w:rPr>
              <w:t xml:space="preserve"> secondaire </w:t>
            </w:r>
          </w:p>
          <w:p w:rsidR="00F02CFF" w:rsidRDefault="00F02CFF" w:rsidP="3E54D982">
            <w:pPr>
              <w:tabs>
                <w:tab w:val="left" w:pos="4710"/>
              </w:tabs>
              <w:jc w:val="both"/>
              <w:rPr>
                <w:rFonts w:ascii="Times New Roman" w:hAnsi="Times New Roman"/>
                <w:b/>
                <w:bCs/>
                <w:sz w:val="22"/>
                <w:szCs w:val="22"/>
              </w:rPr>
            </w:pPr>
          </w:p>
          <w:p w:rsidR="00F02CFF" w:rsidRDefault="00F02CFF" w:rsidP="3E54D982">
            <w:pPr>
              <w:tabs>
                <w:tab w:val="left" w:pos="4710"/>
              </w:tabs>
              <w:jc w:val="both"/>
              <w:rPr>
                <w:rFonts w:ascii="Times New Roman" w:hAnsi="Times New Roman"/>
                <w:b/>
                <w:bCs/>
                <w:sz w:val="22"/>
                <w:szCs w:val="22"/>
              </w:rPr>
            </w:pPr>
          </w:p>
          <w:p w:rsidR="00F02CFF" w:rsidRDefault="00F02CFF" w:rsidP="3E54D982">
            <w:pPr>
              <w:tabs>
                <w:tab w:val="left" w:pos="4710"/>
              </w:tabs>
              <w:jc w:val="both"/>
              <w:rPr>
                <w:rFonts w:ascii="Times New Roman" w:hAnsi="Times New Roman"/>
                <w:b/>
                <w:bCs/>
                <w:sz w:val="22"/>
                <w:szCs w:val="22"/>
              </w:rPr>
            </w:pPr>
          </w:p>
          <w:p w:rsidR="00F02CFF" w:rsidRDefault="00F02CFF" w:rsidP="3E54D982">
            <w:pPr>
              <w:tabs>
                <w:tab w:val="left" w:pos="4710"/>
              </w:tabs>
              <w:jc w:val="both"/>
              <w:rPr>
                <w:rFonts w:ascii="Times New Roman" w:hAnsi="Times New Roman"/>
                <w:b/>
                <w:bCs/>
                <w:sz w:val="22"/>
                <w:szCs w:val="22"/>
              </w:rPr>
            </w:pPr>
          </w:p>
          <w:p w:rsidR="001F1EF5" w:rsidRDefault="001F1EF5" w:rsidP="3E54D982">
            <w:pPr>
              <w:tabs>
                <w:tab w:val="left" w:pos="4710"/>
              </w:tabs>
              <w:jc w:val="both"/>
              <w:rPr>
                <w:rFonts w:ascii="Times New Roman" w:hAnsi="Times New Roman"/>
                <w:b/>
                <w:bCs/>
                <w:sz w:val="22"/>
                <w:szCs w:val="22"/>
              </w:rPr>
            </w:pPr>
          </w:p>
          <w:p w:rsidR="001F1EF5" w:rsidRDefault="001F1EF5" w:rsidP="3E54D982">
            <w:pPr>
              <w:tabs>
                <w:tab w:val="left" w:pos="4710"/>
              </w:tabs>
              <w:jc w:val="both"/>
              <w:rPr>
                <w:rFonts w:ascii="Times New Roman" w:hAnsi="Times New Roman"/>
                <w:b/>
                <w:bCs/>
                <w:sz w:val="22"/>
                <w:szCs w:val="22"/>
              </w:rPr>
            </w:pPr>
          </w:p>
          <w:p w:rsidR="001F1EF5" w:rsidRDefault="001F1EF5" w:rsidP="3E54D982">
            <w:pPr>
              <w:tabs>
                <w:tab w:val="left" w:pos="4710"/>
              </w:tabs>
              <w:jc w:val="both"/>
              <w:rPr>
                <w:rFonts w:ascii="Times New Roman" w:hAnsi="Times New Roman"/>
                <w:b/>
                <w:bCs/>
                <w:sz w:val="22"/>
                <w:szCs w:val="22"/>
              </w:rPr>
            </w:pPr>
          </w:p>
          <w:p w:rsidR="001F1EF5" w:rsidRDefault="001F1EF5" w:rsidP="3E54D982">
            <w:pPr>
              <w:tabs>
                <w:tab w:val="left" w:pos="4710"/>
              </w:tabs>
              <w:jc w:val="both"/>
              <w:rPr>
                <w:rFonts w:ascii="Times New Roman" w:hAnsi="Times New Roman"/>
                <w:b/>
                <w:bCs/>
                <w:sz w:val="22"/>
                <w:szCs w:val="22"/>
              </w:rPr>
            </w:pPr>
          </w:p>
          <w:p w:rsidR="001F1EF5" w:rsidRDefault="001F1EF5" w:rsidP="3E54D982">
            <w:pPr>
              <w:tabs>
                <w:tab w:val="left" w:pos="4710"/>
              </w:tabs>
              <w:jc w:val="both"/>
              <w:rPr>
                <w:rFonts w:ascii="Times New Roman" w:hAnsi="Times New Roman"/>
                <w:b/>
                <w:bCs/>
                <w:sz w:val="22"/>
                <w:szCs w:val="22"/>
              </w:rPr>
            </w:pPr>
          </w:p>
          <w:p w:rsidR="00F02CFF" w:rsidRDefault="00F02CFF" w:rsidP="3E54D982">
            <w:pPr>
              <w:tabs>
                <w:tab w:val="left" w:pos="4710"/>
              </w:tabs>
              <w:jc w:val="both"/>
              <w:rPr>
                <w:rFonts w:ascii="Times New Roman" w:hAnsi="Times New Roman"/>
                <w:b/>
                <w:bCs/>
                <w:sz w:val="22"/>
                <w:szCs w:val="22"/>
              </w:rPr>
            </w:pPr>
            <w:r>
              <w:rPr>
                <w:rFonts w:ascii="Times New Roman" w:hAnsi="Times New Roman"/>
                <w:b/>
                <w:bCs/>
                <w:sz w:val="22"/>
                <w:szCs w:val="22"/>
              </w:rPr>
              <w:t>Élèves du 1</w:t>
            </w:r>
            <w:r w:rsidRPr="00F02CFF">
              <w:rPr>
                <w:rFonts w:ascii="Times New Roman" w:hAnsi="Times New Roman"/>
                <w:b/>
                <w:bCs/>
                <w:sz w:val="22"/>
                <w:szCs w:val="22"/>
                <w:vertAlign w:val="superscript"/>
              </w:rPr>
              <w:t>er</w:t>
            </w:r>
            <w:r>
              <w:rPr>
                <w:rFonts w:ascii="Times New Roman" w:hAnsi="Times New Roman"/>
                <w:b/>
                <w:bCs/>
                <w:sz w:val="22"/>
                <w:szCs w:val="22"/>
              </w:rPr>
              <w:t xml:space="preserve"> cycle du secondaire </w:t>
            </w:r>
          </w:p>
          <w:p w:rsidR="00F02CFF" w:rsidRDefault="00F02CFF" w:rsidP="3E54D982">
            <w:pPr>
              <w:tabs>
                <w:tab w:val="left" w:pos="4710"/>
              </w:tabs>
              <w:jc w:val="both"/>
              <w:rPr>
                <w:rFonts w:ascii="Times New Roman" w:hAnsi="Times New Roman"/>
                <w:b/>
                <w:bCs/>
                <w:sz w:val="22"/>
                <w:szCs w:val="22"/>
              </w:rPr>
            </w:pPr>
          </w:p>
          <w:p w:rsidR="00F02CFF" w:rsidRDefault="00F02CFF" w:rsidP="3E54D982">
            <w:pPr>
              <w:tabs>
                <w:tab w:val="left" w:pos="4710"/>
              </w:tabs>
              <w:jc w:val="both"/>
              <w:rPr>
                <w:rFonts w:ascii="Times New Roman" w:hAnsi="Times New Roman"/>
                <w:b/>
                <w:bCs/>
                <w:sz w:val="22"/>
                <w:szCs w:val="22"/>
              </w:rPr>
            </w:pPr>
          </w:p>
          <w:p w:rsidR="008A0260" w:rsidRDefault="008A0260" w:rsidP="3E54D982">
            <w:pPr>
              <w:tabs>
                <w:tab w:val="left" w:pos="4710"/>
              </w:tabs>
              <w:jc w:val="both"/>
              <w:rPr>
                <w:rFonts w:ascii="Times New Roman" w:hAnsi="Times New Roman"/>
                <w:b/>
                <w:bCs/>
                <w:sz w:val="22"/>
                <w:szCs w:val="22"/>
              </w:rPr>
            </w:pPr>
          </w:p>
          <w:p w:rsidR="00BF446D" w:rsidRDefault="00BF446D" w:rsidP="3E54D982">
            <w:pPr>
              <w:tabs>
                <w:tab w:val="left" w:pos="4710"/>
              </w:tabs>
              <w:jc w:val="both"/>
              <w:rPr>
                <w:rFonts w:ascii="Times New Roman" w:hAnsi="Times New Roman"/>
                <w:b/>
                <w:bCs/>
                <w:sz w:val="22"/>
                <w:szCs w:val="22"/>
              </w:rPr>
            </w:pPr>
            <w:r>
              <w:rPr>
                <w:rFonts w:ascii="Times New Roman" w:hAnsi="Times New Roman"/>
                <w:b/>
                <w:bCs/>
                <w:sz w:val="22"/>
                <w:szCs w:val="22"/>
              </w:rPr>
              <w:t>Tous les élèves</w:t>
            </w:r>
          </w:p>
          <w:p w:rsidR="00F02CFF" w:rsidRPr="006D1E2F" w:rsidRDefault="00F02CFF" w:rsidP="3E54D982">
            <w:pPr>
              <w:tabs>
                <w:tab w:val="left" w:pos="4710"/>
              </w:tabs>
              <w:jc w:val="both"/>
              <w:rPr>
                <w:rFonts w:ascii="Times New Roman" w:hAnsi="Times New Roman"/>
                <w:b/>
                <w:bCs/>
                <w:sz w:val="22"/>
                <w:szCs w:val="22"/>
              </w:rPr>
            </w:pPr>
            <w:r>
              <w:rPr>
                <w:rFonts w:ascii="Times New Roman" w:hAnsi="Times New Roman"/>
                <w:b/>
                <w:bCs/>
                <w:sz w:val="22"/>
                <w:szCs w:val="22"/>
              </w:rPr>
              <w:t>Adaptation scolaire (FMSS)</w:t>
            </w:r>
          </w:p>
        </w:tc>
        <w:tc>
          <w:tcPr>
            <w:tcW w:w="3118" w:type="dxa"/>
            <w:tcBorders>
              <w:top w:val="single" w:sz="4" w:space="0" w:color="auto"/>
              <w:bottom w:val="threeDEmboss" w:sz="12" w:space="0" w:color="auto"/>
            </w:tcBorders>
            <w:shd w:val="clear" w:color="auto" w:fill="auto"/>
          </w:tcPr>
          <w:p w:rsidR="00662FF5"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Décembre 2015</w:t>
            </w:r>
          </w:p>
          <w:p w:rsidR="009B3BC9" w:rsidRPr="006D1E2F" w:rsidRDefault="009B3BC9" w:rsidP="002F0EA1">
            <w:pPr>
              <w:tabs>
                <w:tab w:val="left" w:pos="4710"/>
              </w:tabs>
              <w:spacing w:before="60" w:after="60"/>
              <w:rPr>
                <w:rFonts w:ascii="Times New Roman" w:hAnsi="Times New Roman"/>
                <w:b/>
                <w:sz w:val="22"/>
                <w:szCs w:val="22"/>
              </w:rPr>
            </w:pPr>
          </w:p>
          <w:p w:rsidR="009B3BC9" w:rsidRDefault="009B3BC9" w:rsidP="002F0EA1">
            <w:pPr>
              <w:tabs>
                <w:tab w:val="left" w:pos="4710"/>
              </w:tabs>
              <w:spacing w:before="60" w:after="60"/>
              <w:rPr>
                <w:rFonts w:ascii="Times New Roman" w:hAnsi="Times New Roman"/>
                <w:b/>
                <w:sz w:val="22"/>
                <w:szCs w:val="22"/>
              </w:rPr>
            </w:pPr>
          </w:p>
          <w:p w:rsidR="005012F9" w:rsidRPr="006D1E2F" w:rsidRDefault="005012F9" w:rsidP="002F0EA1">
            <w:pPr>
              <w:tabs>
                <w:tab w:val="left" w:pos="4710"/>
              </w:tabs>
              <w:spacing w:before="60" w:after="60"/>
              <w:rPr>
                <w:rFonts w:ascii="Times New Roman" w:hAnsi="Times New Roman"/>
                <w:b/>
                <w:sz w:val="22"/>
                <w:szCs w:val="22"/>
              </w:rPr>
            </w:pP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 xml:space="preserve">Janvier 2016 et </w:t>
            </w: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 xml:space="preserve">autre moment à convenir </w:t>
            </w:r>
          </w:p>
          <w:p w:rsidR="009B3BC9"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en CPE pour 2016-2017</w:t>
            </w:r>
          </w:p>
          <w:p w:rsidR="00AA0555" w:rsidRPr="007B07BF" w:rsidRDefault="00AA0555" w:rsidP="3E54D982">
            <w:pPr>
              <w:tabs>
                <w:tab w:val="left" w:pos="4710"/>
              </w:tabs>
              <w:spacing w:before="60" w:after="60"/>
              <w:rPr>
                <w:rFonts w:ascii="Times New Roman" w:hAnsi="Times New Roman"/>
                <w:b/>
                <w:bCs/>
                <w:sz w:val="22"/>
                <w:szCs w:val="22"/>
              </w:rPr>
            </w:pPr>
            <w:r w:rsidRPr="007B07BF">
              <w:rPr>
                <w:rFonts w:ascii="Times New Roman" w:hAnsi="Times New Roman"/>
                <w:b/>
                <w:bCs/>
                <w:sz w:val="22"/>
                <w:szCs w:val="22"/>
              </w:rPr>
              <w:t>Serait souhaitable en 17-18</w:t>
            </w:r>
          </w:p>
          <w:p w:rsidR="009B3BC9" w:rsidRPr="006D1E2F" w:rsidRDefault="009B3BC9" w:rsidP="002F0EA1">
            <w:pPr>
              <w:tabs>
                <w:tab w:val="left" w:pos="4710"/>
              </w:tabs>
              <w:spacing w:before="60" w:after="60"/>
              <w:rPr>
                <w:rFonts w:ascii="Times New Roman" w:hAnsi="Times New Roman"/>
                <w:b/>
                <w:sz w:val="22"/>
                <w:szCs w:val="22"/>
              </w:rPr>
            </w:pPr>
          </w:p>
          <w:p w:rsidR="009B3BC9" w:rsidRPr="006D1E2F" w:rsidRDefault="009B3BC9" w:rsidP="002F0EA1">
            <w:pPr>
              <w:tabs>
                <w:tab w:val="left" w:pos="4710"/>
              </w:tabs>
              <w:spacing w:before="60" w:after="60"/>
              <w:rPr>
                <w:rFonts w:ascii="Times New Roman" w:hAnsi="Times New Roman"/>
                <w:b/>
                <w:sz w:val="22"/>
                <w:szCs w:val="22"/>
              </w:rPr>
            </w:pPr>
          </w:p>
          <w:p w:rsidR="00A35C8B"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Février-mars 2016 et</w:t>
            </w:r>
          </w:p>
          <w:p w:rsidR="00A35C8B"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 xml:space="preserve"> à déterminer pour</w:t>
            </w: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 xml:space="preserve"> 2016-2017</w:t>
            </w:r>
          </w:p>
          <w:p w:rsidR="00A35C8B" w:rsidRPr="006D1E2F" w:rsidRDefault="00A35C8B" w:rsidP="002F0EA1">
            <w:pPr>
              <w:tabs>
                <w:tab w:val="left" w:pos="4710"/>
              </w:tabs>
              <w:spacing w:before="60" w:after="60"/>
              <w:rPr>
                <w:rFonts w:ascii="Times New Roman" w:hAnsi="Times New Roman"/>
                <w:b/>
                <w:sz w:val="22"/>
                <w:szCs w:val="22"/>
              </w:rPr>
            </w:pPr>
          </w:p>
          <w:p w:rsidR="00A35C8B" w:rsidRPr="006D1E2F" w:rsidRDefault="00A35C8B" w:rsidP="002F0EA1">
            <w:pPr>
              <w:tabs>
                <w:tab w:val="left" w:pos="4710"/>
              </w:tabs>
              <w:spacing w:before="60" w:after="60"/>
              <w:jc w:val="center"/>
              <w:rPr>
                <w:rFonts w:ascii="Times New Roman" w:hAnsi="Times New Roman"/>
                <w:b/>
                <w:sz w:val="22"/>
                <w:szCs w:val="22"/>
              </w:rPr>
            </w:pPr>
          </w:p>
          <w:p w:rsidR="00A35C8B" w:rsidRPr="006D1E2F" w:rsidRDefault="00A35C8B" w:rsidP="002F0EA1">
            <w:pPr>
              <w:tabs>
                <w:tab w:val="left" w:pos="4710"/>
              </w:tabs>
              <w:spacing w:before="60" w:after="60"/>
              <w:jc w:val="center"/>
              <w:rPr>
                <w:rFonts w:ascii="Times New Roman" w:hAnsi="Times New Roman"/>
                <w:b/>
                <w:sz w:val="22"/>
                <w:szCs w:val="22"/>
              </w:rPr>
            </w:pPr>
          </w:p>
          <w:p w:rsidR="009B3BC9" w:rsidRPr="006D1E2F" w:rsidRDefault="009B3BC9" w:rsidP="002F0EA1">
            <w:pPr>
              <w:tabs>
                <w:tab w:val="left" w:pos="4710"/>
              </w:tabs>
              <w:spacing w:before="60" w:after="60"/>
              <w:rPr>
                <w:rFonts w:ascii="Times New Roman" w:hAnsi="Times New Roman"/>
                <w:b/>
                <w:sz w:val="22"/>
                <w:szCs w:val="22"/>
              </w:rPr>
            </w:pPr>
          </w:p>
          <w:p w:rsidR="00A35C8B" w:rsidRPr="006D1E2F" w:rsidRDefault="00A35C8B" w:rsidP="002F0EA1">
            <w:pPr>
              <w:tabs>
                <w:tab w:val="left" w:pos="4710"/>
              </w:tabs>
              <w:spacing w:before="60" w:after="60"/>
              <w:rPr>
                <w:rFonts w:ascii="Times New Roman" w:hAnsi="Times New Roman"/>
                <w:b/>
                <w:sz w:val="22"/>
                <w:szCs w:val="22"/>
              </w:rPr>
            </w:pP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2016-2017, 2017-2018</w:t>
            </w:r>
          </w:p>
          <w:p w:rsidR="009B3BC9" w:rsidRPr="006D1E2F" w:rsidRDefault="009B3BC9" w:rsidP="002F0EA1">
            <w:pPr>
              <w:tabs>
                <w:tab w:val="left" w:pos="4710"/>
              </w:tabs>
              <w:spacing w:before="60" w:after="60"/>
              <w:rPr>
                <w:rFonts w:ascii="Times New Roman" w:hAnsi="Times New Roman"/>
                <w:b/>
                <w:sz w:val="22"/>
                <w:szCs w:val="22"/>
              </w:rPr>
            </w:pPr>
          </w:p>
          <w:p w:rsidR="00865DE7" w:rsidRDefault="00865DE7" w:rsidP="002F0EA1">
            <w:pPr>
              <w:tabs>
                <w:tab w:val="left" w:pos="4710"/>
              </w:tabs>
              <w:spacing w:before="60" w:after="60"/>
              <w:rPr>
                <w:rFonts w:ascii="Times New Roman" w:hAnsi="Times New Roman"/>
                <w:b/>
                <w:sz w:val="22"/>
                <w:szCs w:val="22"/>
              </w:rPr>
            </w:pPr>
          </w:p>
          <w:p w:rsidR="00865DE7" w:rsidRDefault="00865DE7" w:rsidP="002F0EA1">
            <w:pPr>
              <w:tabs>
                <w:tab w:val="left" w:pos="4710"/>
              </w:tabs>
              <w:spacing w:before="60" w:after="60"/>
              <w:rPr>
                <w:rFonts w:ascii="Times New Roman" w:hAnsi="Times New Roman"/>
                <w:b/>
                <w:sz w:val="22"/>
                <w:szCs w:val="22"/>
              </w:rPr>
            </w:pPr>
          </w:p>
          <w:p w:rsidR="00865DE7" w:rsidRDefault="00865DE7" w:rsidP="002F0EA1">
            <w:pPr>
              <w:tabs>
                <w:tab w:val="left" w:pos="4710"/>
              </w:tabs>
              <w:spacing w:before="60" w:after="60"/>
              <w:rPr>
                <w:rFonts w:ascii="Times New Roman" w:hAnsi="Times New Roman"/>
                <w:b/>
                <w:sz w:val="22"/>
                <w:szCs w:val="22"/>
              </w:rPr>
            </w:pPr>
          </w:p>
          <w:p w:rsidR="00865DE7" w:rsidRPr="006D1E2F" w:rsidRDefault="00865DE7" w:rsidP="002F0EA1">
            <w:pPr>
              <w:tabs>
                <w:tab w:val="left" w:pos="4710"/>
              </w:tabs>
              <w:spacing w:before="60" w:after="60"/>
              <w:rPr>
                <w:rFonts w:ascii="Times New Roman" w:hAnsi="Times New Roman"/>
                <w:b/>
                <w:sz w:val="22"/>
                <w:szCs w:val="22"/>
              </w:rPr>
            </w:pP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Selon les disponibilités</w:t>
            </w:r>
          </w:p>
          <w:p w:rsidR="009B3BC9" w:rsidRPr="007B07B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 xml:space="preserve">des enseignants et de l’AVSEC </w:t>
            </w:r>
            <w:r w:rsidRPr="007B07BF">
              <w:rPr>
                <w:rFonts w:ascii="Times New Roman" w:hAnsi="Times New Roman"/>
                <w:b/>
                <w:bCs/>
                <w:sz w:val="22"/>
                <w:szCs w:val="22"/>
              </w:rPr>
              <w:t>non atteint et non reconduit</w:t>
            </w:r>
            <w:r w:rsidR="00AA0555" w:rsidRPr="007B07BF">
              <w:rPr>
                <w:rFonts w:ascii="Times New Roman" w:hAnsi="Times New Roman"/>
                <w:b/>
                <w:bCs/>
                <w:sz w:val="22"/>
                <w:szCs w:val="22"/>
              </w:rPr>
              <w:t xml:space="preserve"> (16-17)</w:t>
            </w:r>
          </w:p>
          <w:p w:rsidR="009B3BC9" w:rsidRDefault="009B3BC9" w:rsidP="002F0EA1">
            <w:pPr>
              <w:tabs>
                <w:tab w:val="left" w:pos="4710"/>
              </w:tabs>
              <w:spacing w:before="60" w:after="60"/>
              <w:rPr>
                <w:rFonts w:ascii="Times New Roman" w:hAnsi="Times New Roman"/>
                <w:b/>
                <w:sz w:val="22"/>
                <w:szCs w:val="22"/>
              </w:rPr>
            </w:pPr>
          </w:p>
          <w:p w:rsidR="009B3BC9" w:rsidRPr="006D1E2F"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 xml:space="preserve">Automne 2015. </w:t>
            </w:r>
          </w:p>
          <w:p w:rsidR="009B3BC9"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À confirmer pour 2016-2017</w:t>
            </w:r>
          </w:p>
          <w:p w:rsidR="00AF0CAB" w:rsidRPr="007B07BF" w:rsidRDefault="3E54D982" w:rsidP="3E54D982">
            <w:pPr>
              <w:tabs>
                <w:tab w:val="left" w:pos="4710"/>
              </w:tabs>
              <w:spacing w:before="60" w:after="60"/>
              <w:rPr>
                <w:rFonts w:ascii="Times New Roman" w:hAnsi="Times New Roman"/>
                <w:b/>
                <w:bCs/>
                <w:sz w:val="22"/>
                <w:szCs w:val="22"/>
              </w:rPr>
            </w:pPr>
            <w:r w:rsidRPr="007B07BF">
              <w:rPr>
                <w:rFonts w:ascii="Times New Roman" w:hAnsi="Times New Roman"/>
                <w:b/>
                <w:bCs/>
                <w:sz w:val="22"/>
                <w:szCs w:val="22"/>
              </w:rPr>
              <w:t>Non reconduit</w:t>
            </w:r>
          </w:p>
          <w:p w:rsidR="009B3BC9" w:rsidRDefault="009B3BC9" w:rsidP="002F0EA1">
            <w:pPr>
              <w:tabs>
                <w:tab w:val="left" w:pos="4710"/>
              </w:tabs>
              <w:spacing w:before="60" w:after="60"/>
              <w:rPr>
                <w:rFonts w:ascii="Times New Roman" w:hAnsi="Times New Roman"/>
                <w:b/>
                <w:sz w:val="22"/>
                <w:szCs w:val="22"/>
              </w:rPr>
            </w:pPr>
          </w:p>
          <w:p w:rsidR="009B3BC9"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Dès février</w:t>
            </w:r>
            <w:r w:rsidR="00F00178">
              <w:rPr>
                <w:rFonts w:ascii="Times New Roman" w:hAnsi="Times New Roman"/>
                <w:b/>
                <w:bCs/>
                <w:sz w:val="22"/>
                <w:szCs w:val="22"/>
              </w:rPr>
              <w:t xml:space="preserve"> </w:t>
            </w:r>
            <w:r w:rsidRPr="3E54D982">
              <w:rPr>
                <w:rFonts w:ascii="Times New Roman" w:hAnsi="Times New Roman"/>
                <w:b/>
                <w:bCs/>
                <w:sz w:val="22"/>
                <w:szCs w:val="22"/>
              </w:rPr>
              <w:t>mars 2016</w:t>
            </w:r>
          </w:p>
          <w:p w:rsidR="00E91560" w:rsidRPr="007B07BF" w:rsidRDefault="3E54D982" w:rsidP="3E54D982">
            <w:pPr>
              <w:tabs>
                <w:tab w:val="left" w:pos="4710"/>
              </w:tabs>
              <w:spacing w:before="60" w:after="60"/>
              <w:rPr>
                <w:rFonts w:ascii="Times New Roman" w:hAnsi="Times New Roman"/>
                <w:b/>
                <w:bCs/>
                <w:sz w:val="22"/>
                <w:szCs w:val="22"/>
              </w:rPr>
            </w:pPr>
            <w:r w:rsidRPr="007B07BF">
              <w:rPr>
                <w:rFonts w:ascii="Times New Roman" w:hAnsi="Times New Roman"/>
                <w:b/>
                <w:bCs/>
                <w:sz w:val="22"/>
                <w:szCs w:val="22"/>
              </w:rPr>
              <w:t>À pour</w:t>
            </w:r>
            <w:r w:rsidR="0049622E" w:rsidRPr="007B07BF">
              <w:rPr>
                <w:rFonts w:ascii="Times New Roman" w:hAnsi="Times New Roman"/>
                <w:b/>
                <w:bCs/>
                <w:sz w:val="22"/>
                <w:szCs w:val="22"/>
              </w:rPr>
              <w:t>suivre, important d’</w:t>
            </w:r>
            <w:r w:rsidR="007B07BF">
              <w:rPr>
                <w:rFonts w:ascii="Times New Roman" w:hAnsi="Times New Roman"/>
                <w:b/>
                <w:bCs/>
                <w:sz w:val="22"/>
                <w:szCs w:val="22"/>
              </w:rPr>
              <w:t>i</w:t>
            </w:r>
            <w:r w:rsidR="0049622E" w:rsidRPr="007B07BF">
              <w:rPr>
                <w:rFonts w:ascii="Times New Roman" w:hAnsi="Times New Roman"/>
                <w:b/>
                <w:bCs/>
                <w:sz w:val="22"/>
                <w:szCs w:val="22"/>
              </w:rPr>
              <w:t>mpliquer les</w:t>
            </w:r>
            <w:r w:rsidRPr="007B07BF">
              <w:rPr>
                <w:rFonts w:ascii="Times New Roman" w:hAnsi="Times New Roman"/>
                <w:b/>
                <w:bCs/>
                <w:sz w:val="22"/>
                <w:szCs w:val="22"/>
              </w:rPr>
              <w:t xml:space="preserve"> TES. </w:t>
            </w:r>
          </w:p>
          <w:p w:rsidR="00A35C8B" w:rsidRPr="006D1E2F" w:rsidRDefault="00A35C8B" w:rsidP="002F0EA1">
            <w:pPr>
              <w:tabs>
                <w:tab w:val="left" w:pos="4710"/>
              </w:tabs>
              <w:spacing w:before="60" w:after="60"/>
              <w:rPr>
                <w:rFonts w:ascii="Times New Roman" w:hAnsi="Times New Roman"/>
                <w:b/>
                <w:sz w:val="22"/>
                <w:szCs w:val="22"/>
              </w:rPr>
            </w:pPr>
          </w:p>
          <w:p w:rsidR="00865DE7" w:rsidRPr="006D1E2F" w:rsidRDefault="00865DE7" w:rsidP="002F0EA1">
            <w:pPr>
              <w:tabs>
                <w:tab w:val="left" w:pos="4710"/>
              </w:tabs>
              <w:spacing w:before="60" w:after="60"/>
              <w:rPr>
                <w:rFonts w:ascii="Times New Roman" w:hAnsi="Times New Roman"/>
                <w:b/>
                <w:sz w:val="22"/>
                <w:szCs w:val="22"/>
              </w:rPr>
            </w:pPr>
          </w:p>
          <w:p w:rsidR="00A35C8B"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Février mars de chaque           année scolaire</w:t>
            </w:r>
          </w:p>
          <w:p w:rsidR="00FA3553" w:rsidRDefault="00FA3553" w:rsidP="002F0EA1">
            <w:pPr>
              <w:tabs>
                <w:tab w:val="left" w:pos="4710"/>
              </w:tabs>
              <w:spacing w:before="60" w:after="60"/>
              <w:rPr>
                <w:rFonts w:ascii="Times New Roman" w:hAnsi="Times New Roman"/>
                <w:b/>
                <w:sz w:val="22"/>
                <w:szCs w:val="22"/>
              </w:rPr>
            </w:pPr>
          </w:p>
          <w:p w:rsidR="00FA3553" w:rsidRDefault="00FA3553" w:rsidP="002F0EA1">
            <w:pPr>
              <w:tabs>
                <w:tab w:val="left" w:pos="4710"/>
              </w:tabs>
              <w:spacing w:before="60" w:after="60"/>
              <w:rPr>
                <w:rFonts w:ascii="Times New Roman" w:hAnsi="Times New Roman"/>
                <w:b/>
                <w:sz w:val="22"/>
                <w:szCs w:val="22"/>
              </w:rPr>
            </w:pPr>
          </w:p>
          <w:p w:rsidR="00FA3553" w:rsidRDefault="00FA3553" w:rsidP="002F0EA1">
            <w:pPr>
              <w:tabs>
                <w:tab w:val="left" w:pos="4710"/>
              </w:tabs>
              <w:spacing w:before="60" w:after="60"/>
              <w:rPr>
                <w:rFonts w:ascii="Times New Roman" w:hAnsi="Times New Roman"/>
                <w:b/>
                <w:sz w:val="22"/>
                <w:szCs w:val="22"/>
              </w:rPr>
            </w:pPr>
          </w:p>
          <w:p w:rsidR="00F21863" w:rsidRDefault="00F21863" w:rsidP="002F0EA1">
            <w:pPr>
              <w:tabs>
                <w:tab w:val="left" w:pos="4710"/>
              </w:tabs>
              <w:spacing w:before="60" w:after="60"/>
              <w:rPr>
                <w:rFonts w:ascii="Times New Roman" w:hAnsi="Times New Roman"/>
                <w:b/>
                <w:sz w:val="22"/>
                <w:szCs w:val="22"/>
              </w:rPr>
            </w:pPr>
          </w:p>
          <w:p w:rsidR="00FA3553" w:rsidRDefault="3E54D982" w:rsidP="3E54D982">
            <w:pPr>
              <w:tabs>
                <w:tab w:val="left" w:pos="4710"/>
              </w:tabs>
              <w:spacing w:before="60" w:after="60"/>
              <w:rPr>
                <w:rFonts w:ascii="Times New Roman" w:hAnsi="Times New Roman"/>
                <w:b/>
                <w:bCs/>
                <w:sz w:val="22"/>
                <w:szCs w:val="22"/>
              </w:rPr>
            </w:pPr>
            <w:r w:rsidRPr="3E54D982">
              <w:rPr>
                <w:rFonts w:ascii="Times New Roman" w:hAnsi="Times New Roman"/>
                <w:b/>
                <w:bCs/>
                <w:sz w:val="22"/>
                <w:szCs w:val="22"/>
              </w:rPr>
              <w:t>1</w:t>
            </w:r>
            <w:r w:rsidRPr="3E54D982">
              <w:rPr>
                <w:rFonts w:ascii="Times New Roman" w:hAnsi="Times New Roman"/>
                <w:b/>
                <w:bCs/>
                <w:sz w:val="22"/>
                <w:szCs w:val="22"/>
                <w:vertAlign w:val="superscript"/>
              </w:rPr>
              <w:t>re</w:t>
            </w:r>
            <w:r w:rsidRPr="3E54D982">
              <w:rPr>
                <w:rFonts w:ascii="Times New Roman" w:hAnsi="Times New Roman"/>
                <w:b/>
                <w:bCs/>
                <w:sz w:val="22"/>
                <w:szCs w:val="22"/>
              </w:rPr>
              <w:t xml:space="preserve"> étape 2017-2018</w:t>
            </w:r>
          </w:p>
          <w:p w:rsidR="00F02CFF" w:rsidRDefault="00F02CFF"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p>
          <w:p w:rsidR="001F1EF5" w:rsidRDefault="001F1EF5" w:rsidP="3E54D982">
            <w:pPr>
              <w:tabs>
                <w:tab w:val="left" w:pos="4710"/>
              </w:tabs>
              <w:spacing w:before="60" w:after="60"/>
              <w:rPr>
                <w:rFonts w:ascii="Times New Roman" w:hAnsi="Times New Roman"/>
                <w:b/>
                <w:bCs/>
                <w:sz w:val="22"/>
                <w:szCs w:val="22"/>
              </w:rPr>
            </w:pPr>
          </w:p>
          <w:p w:rsidR="001F1EF5" w:rsidRDefault="001F1EF5" w:rsidP="3E54D982">
            <w:pPr>
              <w:tabs>
                <w:tab w:val="left" w:pos="4710"/>
              </w:tabs>
              <w:spacing w:before="60" w:after="60"/>
              <w:rPr>
                <w:rFonts w:ascii="Times New Roman" w:hAnsi="Times New Roman"/>
                <w:b/>
                <w:bCs/>
                <w:sz w:val="22"/>
                <w:szCs w:val="22"/>
              </w:rPr>
            </w:pPr>
          </w:p>
          <w:p w:rsidR="001F1EF5" w:rsidRDefault="001F1EF5" w:rsidP="3E54D982">
            <w:pPr>
              <w:tabs>
                <w:tab w:val="left" w:pos="4710"/>
              </w:tabs>
              <w:spacing w:before="60" w:after="60"/>
              <w:rPr>
                <w:rFonts w:ascii="Times New Roman" w:hAnsi="Times New Roman"/>
                <w:b/>
                <w:bCs/>
                <w:sz w:val="22"/>
                <w:szCs w:val="22"/>
              </w:rPr>
            </w:pPr>
          </w:p>
          <w:p w:rsidR="001F1EF5" w:rsidRDefault="001F1EF5"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p>
          <w:p w:rsidR="00F02CFF" w:rsidRDefault="00F02CFF" w:rsidP="3E54D982">
            <w:pPr>
              <w:tabs>
                <w:tab w:val="left" w:pos="4710"/>
              </w:tabs>
              <w:spacing w:before="60" w:after="60"/>
              <w:rPr>
                <w:rFonts w:ascii="Times New Roman" w:hAnsi="Times New Roman"/>
                <w:b/>
                <w:bCs/>
                <w:sz w:val="22"/>
                <w:szCs w:val="22"/>
              </w:rPr>
            </w:pPr>
            <w:r>
              <w:rPr>
                <w:rFonts w:ascii="Times New Roman" w:hAnsi="Times New Roman"/>
                <w:b/>
                <w:bCs/>
                <w:sz w:val="22"/>
                <w:szCs w:val="22"/>
              </w:rPr>
              <w:t>Printemps 2018</w:t>
            </w:r>
          </w:p>
          <w:p w:rsidR="00F21863" w:rsidRDefault="00F21863" w:rsidP="3E54D982">
            <w:pPr>
              <w:tabs>
                <w:tab w:val="left" w:pos="4710"/>
              </w:tabs>
              <w:spacing w:before="60" w:after="60"/>
              <w:rPr>
                <w:rFonts w:ascii="Times New Roman" w:hAnsi="Times New Roman"/>
                <w:b/>
                <w:bCs/>
                <w:sz w:val="22"/>
                <w:szCs w:val="22"/>
              </w:rPr>
            </w:pPr>
          </w:p>
          <w:p w:rsidR="00F21863" w:rsidRDefault="00F21863" w:rsidP="3E54D982">
            <w:pPr>
              <w:tabs>
                <w:tab w:val="left" w:pos="4710"/>
              </w:tabs>
              <w:spacing w:before="60" w:after="60"/>
              <w:rPr>
                <w:rFonts w:ascii="Times New Roman" w:hAnsi="Times New Roman"/>
                <w:b/>
                <w:bCs/>
                <w:sz w:val="22"/>
                <w:szCs w:val="22"/>
              </w:rPr>
            </w:pPr>
          </w:p>
          <w:p w:rsidR="00F21863" w:rsidRPr="006D1E2F" w:rsidRDefault="00F21863" w:rsidP="3E54D982">
            <w:pPr>
              <w:tabs>
                <w:tab w:val="left" w:pos="4710"/>
              </w:tabs>
              <w:spacing w:before="60" w:after="60"/>
              <w:rPr>
                <w:rFonts w:ascii="Times New Roman" w:hAnsi="Times New Roman"/>
                <w:b/>
                <w:bCs/>
                <w:sz w:val="22"/>
                <w:szCs w:val="22"/>
              </w:rPr>
            </w:pPr>
            <w:r>
              <w:rPr>
                <w:rFonts w:ascii="Times New Roman" w:hAnsi="Times New Roman"/>
                <w:b/>
                <w:bCs/>
                <w:sz w:val="22"/>
                <w:szCs w:val="22"/>
              </w:rPr>
              <w:t>À reconduire</w:t>
            </w:r>
          </w:p>
        </w:tc>
      </w:tr>
    </w:tbl>
    <w:tbl>
      <w:tblPr>
        <w:tblStyle w:val="Grilledutableau"/>
        <w:tblW w:w="18570" w:type="dxa"/>
        <w:tblInd w:w="-743" w:type="dxa"/>
        <w:tblLook w:val="04A0" w:firstRow="1" w:lastRow="0" w:firstColumn="1" w:lastColumn="0" w:noHBand="0" w:noVBand="1"/>
      </w:tblPr>
      <w:tblGrid>
        <w:gridCol w:w="8081"/>
        <w:gridCol w:w="1275"/>
        <w:gridCol w:w="2410"/>
        <w:gridCol w:w="6804"/>
      </w:tblGrid>
      <w:tr w:rsidR="00A27F69" w:rsidRPr="006D1E2F" w:rsidTr="3E54D982">
        <w:tc>
          <w:tcPr>
            <w:tcW w:w="18570" w:type="dxa"/>
            <w:gridSpan w:val="4"/>
            <w:shd w:val="clear" w:color="auto" w:fill="A6A6A6" w:themeFill="background1" w:themeFillShade="A6"/>
          </w:tcPr>
          <w:p w:rsidR="00A27F69" w:rsidRPr="006D1E2F" w:rsidRDefault="3E54D982" w:rsidP="3E54D982">
            <w:pPr>
              <w:tabs>
                <w:tab w:val="left" w:pos="5700"/>
              </w:tabs>
              <w:rPr>
                <w:b/>
                <w:bCs/>
                <w:sz w:val="22"/>
                <w:szCs w:val="22"/>
              </w:rPr>
            </w:pPr>
            <w:r w:rsidRPr="3E54D982">
              <w:rPr>
                <w:b/>
                <w:bCs/>
                <w:sz w:val="22"/>
                <w:szCs w:val="22"/>
              </w:rPr>
              <w:t>Section 4 Responsabilité de la direction</w:t>
            </w:r>
          </w:p>
        </w:tc>
      </w:tr>
      <w:tr w:rsidR="00A27F69" w:rsidRPr="006D1E2F" w:rsidTr="3E54D982">
        <w:tc>
          <w:tcPr>
            <w:tcW w:w="8081" w:type="dxa"/>
            <w:shd w:val="clear" w:color="auto" w:fill="BFBFBF" w:themeFill="background1" w:themeFillShade="BF"/>
          </w:tcPr>
          <w:p w:rsidR="00A27F69" w:rsidRPr="006D1E2F" w:rsidRDefault="3E54D982" w:rsidP="3E54D982">
            <w:pPr>
              <w:tabs>
                <w:tab w:val="left" w:pos="5700"/>
              </w:tabs>
              <w:jc w:val="center"/>
              <w:rPr>
                <w:b/>
                <w:bCs/>
                <w:sz w:val="22"/>
                <w:szCs w:val="22"/>
              </w:rPr>
            </w:pPr>
            <w:r w:rsidRPr="3E54D982">
              <w:rPr>
                <w:b/>
                <w:bCs/>
                <w:sz w:val="22"/>
                <w:szCs w:val="22"/>
              </w:rPr>
              <w:t>Actions</w:t>
            </w:r>
          </w:p>
        </w:tc>
        <w:tc>
          <w:tcPr>
            <w:tcW w:w="3685" w:type="dxa"/>
            <w:gridSpan w:val="2"/>
            <w:shd w:val="clear" w:color="auto" w:fill="BFBFBF" w:themeFill="background1" w:themeFillShade="BF"/>
          </w:tcPr>
          <w:p w:rsidR="00A27F69" w:rsidRPr="006D1E2F" w:rsidRDefault="3E54D982" w:rsidP="3E54D982">
            <w:pPr>
              <w:tabs>
                <w:tab w:val="left" w:pos="5700"/>
              </w:tabs>
              <w:jc w:val="center"/>
              <w:rPr>
                <w:b/>
                <w:bCs/>
                <w:sz w:val="22"/>
                <w:szCs w:val="22"/>
              </w:rPr>
            </w:pPr>
            <w:r w:rsidRPr="3E54D982">
              <w:rPr>
                <w:b/>
                <w:bCs/>
                <w:sz w:val="22"/>
                <w:szCs w:val="22"/>
              </w:rPr>
              <w:t>Échéancier</w:t>
            </w:r>
          </w:p>
        </w:tc>
        <w:tc>
          <w:tcPr>
            <w:tcW w:w="6804" w:type="dxa"/>
            <w:shd w:val="clear" w:color="auto" w:fill="BFBFBF" w:themeFill="background1" w:themeFillShade="BF"/>
          </w:tcPr>
          <w:p w:rsidR="00A27F69" w:rsidRPr="006D1E2F" w:rsidRDefault="3E54D982" w:rsidP="3E54D982">
            <w:pPr>
              <w:tabs>
                <w:tab w:val="left" w:pos="5700"/>
              </w:tabs>
              <w:jc w:val="center"/>
              <w:rPr>
                <w:b/>
                <w:bCs/>
                <w:sz w:val="22"/>
                <w:szCs w:val="22"/>
              </w:rPr>
            </w:pPr>
            <w:r w:rsidRPr="3E54D982">
              <w:rPr>
                <w:b/>
                <w:bCs/>
                <w:sz w:val="22"/>
                <w:szCs w:val="22"/>
              </w:rPr>
              <w:t>remarques</w:t>
            </w:r>
          </w:p>
        </w:tc>
      </w:tr>
      <w:tr w:rsidR="00A27F69" w:rsidRPr="006D1E2F" w:rsidTr="3E54D982">
        <w:tc>
          <w:tcPr>
            <w:tcW w:w="18570" w:type="dxa"/>
            <w:gridSpan w:val="4"/>
            <w:shd w:val="clear" w:color="auto" w:fill="FFFFFF" w:themeFill="background1"/>
          </w:tcPr>
          <w:p w:rsidR="00A27F69" w:rsidRPr="006D1E2F" w:rsidRDefault="3E54D982" w:rsidP="3E54D982">
            <w:pPr>
              <w:tabs>
                <w:tab w:val="left" w:pos="4710"/>
              </w:tabs>
              <w:spacing w:before="60" w:after="60"/>
              <w:ind w:left="459"/>
              <w:rPr>
                <w:b/>
                <w:bCs/>
                <w:sz w:val="22"/>
                <w:szCs w:val="22"/>
              </w:rPr>
            </w:pPr>
            <w:r w:rsidRPr="3E54D982">
              <w:rPr>
                <w:b/>
                <w:bCs/>
                <w:sz w:val="22"/>
                <w:szCs w:val="22"/>
              </w:rPr>
              <w:t>La direction de l’école s’engage à :</w:t>
            </w:r>
          </w:p>
        </w:tc>
      </w:tr>
      <w:tr w:rsidR="00A27F69" w:rsidRPr="006D1E2F" w:rsidTr="3E54D982">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ind w:left="459" w:hanging="426"/>
              <w:rPr>
                <w:sz w:val="22"/>
                <w:szCs w:val="22"/>
              </w:rPr>
            </w:pPr>
            <w:r w:rsidRPr="3E54D982">
              <w:rPr>
                <w:sz w:val="22"/>
                <w:szCs w:val="22"/>
              </w:rPr>
              <w:t>Diffuser le plan de lutte de son école auprès des élèves, leurs parents et tout le personnel de l’école.</w:t>
            </w:r>
          </w:p>
        </w:tc>
        <w:tc>
          <w:tcPr>
            <w:tcW w:w="3685" w:type="dxa"/>
            <w:gridSpan w:val="2"/>
            <w:shd w:val="clear" w:color="auto" w:fill="FFFFFF" w:themeFill="background1"/>
          </w:tcPr>
          <w:p w:rsidR="00A27F69" w:rsidRPr="006D1E2F" w:rsidRDefault="00A27F69" w:rsidP="00F72482">
            <w:pPr>
              <w:tabs>
                <w:tab w:val="left" w:pos="4710"/>
              </w:tabs>
              <w:ind w:left="34"/>
              <w:rPr>
                <w:b/>
                <w:sz w:val="22"/>
                <w:szCs w:val="22"/>
              </w:rPr>
            </w:pPr>
          </w:p>
        </w:tc>
        <w:tc>
          <w:tcPr>
            <w:tcW w:w="6804" w:type="dxa"/>
            <w:shd w:val="clear" w:color="auto" w:fill="FFFFFF" w:themeFill="background1"/>
          </w:tcPr>
          <w:p w:rsidR="00A27F69" w:rsidRPr="006D1E2F" w:rsidRDefault="00A27F69" w:rsidP="00F72482">
            <w:pPr>
              <w:tabs>
                <w:tab w:val="left" w:pos="4710"/>
              </w:tabs>
              <w:ind w:left="34"/>
              <w:rPr>
                <w:b/>
                <w:sz w:val="22"/>
                <w:szCs w:val="22"/>
              </w:rPr>
            </w:pPr>
          </w:p>
        </w:tc>
      </w:tr>
      <w:tr w:rsidR="00A27F69" w:rsidRPr="006D1E2F" w:rsidTr="3E54D982">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ind w:left="459" w:hanging="426"/>
              <w:rPr>
                <w:sz w:val="22"/>
                <w:szCs w:val="22"/>
              </w:rPr>
            </w:pPr>
            <w:r w:rsidRPr="3E54D982">
              <w:rPr>
                <w:sz w:val="22"/>
                <w:szCs w:val="22"/>
              </w:rPr>
              <w:t>Assurer la mise en œuvre du plan de lutte.</w:t>
            </w:r>
          </w:p>
        </w:tc>
        <w:tc>
          <w:tcPr>
            <w:tcW w:w="3685" w:type="dxa"/>
            <w:gridSpan w:val="2"/>
            <w:shd w:val="clear" w:color="auto" w:fill="FFFFFF" w:themeFill="background1"/>
          </w:tcPr>
          <w:p w:rsidR="00A27F69" w:rsidRPr="006D1E2F" w:rsidRDefault="3E54D982" w:rsidP="3E54D982">
            <w:pPr>
              <w:tabs>
                <w:tab w:val="left" w:pos="4710"/>
              </w:tabs>
              <w:rPr>
                <w:b/>
                <w:bCs/>
                <w:sz w:val="22"/>
                <w:szCs w:val="22"/>
              </w:rPr>
            </w:pPr>
            <w:r w:rsidRPr="3E54D982">
              <w:rPr>
                <w:b/>
                <w:bCs/>
                <w:sz w:val="22"/>
                <w:szCs w:val="22"/>
              </w:rPr>
              <w:t>En tout temps</w:t>
            </w:r>
          </w:p>
        </w:tc>
        <w:tc>
          <w:tcPr>
            <w:tcW w:w="6804" w:type="dxa"/>
            <w:shd w:val="clear" w:color="auto" w:fill="FFFFFF" w:themeFill="background1"/>
          </w:tcPr>
          <w:p w:rsidR="00A27F69" w:rsidRPr="006D1E2F" w:rsidRDefault="00A27F69" w:rsidP="00F72482">
            <w:pPr>
              <w:pStyle w:val="Paragraphedeliste"/>
              <w:tabs>
                <w:tab w:val="left" w:pos="4710"/>
              </w:tabs>
              <w:ind w:left="612"/>
              <w:rPr>
                <w:b/>
                <w:sz w:val="22"/>
                <w:szCs w:val="22"/>
              </w:rPr>
            </w:pPr>
          </w:p>
        </w:tc>
      </w:tr>
      <w:tr w:rsidR="00A27F69" w:rsidRPr="006D1E2F" w:rsidTr="3E54D982">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ind w:left="459" w:hanging="426"/>
              <w:rPr>
                <w:sz w:val="22"/>
                <w:szCs w:val="22"/>
              </w:rPr>
            </w:pPr>
            <w:r w:rsidRPr="3E54D982">
              <w:rPr>
                <w:sz w:val="22"/>
                <w:szCs w:val="22"/>
              </w:rPr>
              <w:t>Effectuer les suivis qui s’imposent.</w:t>
            </w:r>
          </w:p>
        </w:tc>
        <w:tc>
          <w:tcPr>
            <w:tcW w:w="3685" w:type="dxa"/>
            <w:gridSpan w:val="2"/>
            <w:shd w:val="clear" w:color="auto" w:fill="FFFFFF" w:themeFill="background1"/>
          </w:tcPr>
          <w:p w:rsidR="00A27F69" w:rsidRPr="006D1E2F" w:rsidRDefault="3E54D982" w:rsidP="3E54D982">
            <w:pPr>
              <w:tabs>
                <w:tab w:val="left" w:pos="4710"/>
              </w:tabs>
              <w:rPr>
                <w:b/>
                <w:bCs/>
                <w:sz w:val="22"/>
                <w:szCs w:val="22"/>
              </w:rPr>
            </w:pPr>
            <w:r w:rsidRPr="3E54D982">
              <w:rPr>
                <w:b/>
                <w:bCs/>
                <w:sz w:val="22"/>
                <w:szCs w:val="22"/>
              </w:rPr>
              <w:t>En tout temps</w:t>
            </w:r>
          </w:p>
        </w:tc>
        <w:tc>
          <w:tcPr>
            <w:tcW w:w="6804" w:type="dxa"/>
            <w:shd w:val="clear" w:color="auto" w:fill="FFFFFF" w:themeFill="background1"/>
          </w:tcPr>
          <w:p w:rsidR="00A27F69" w:rsidRPr="006D1E2F" w:rsidRDefault="00A27F69" w:rsidP="00F72482">
            <w:pPr>
              <w:pStyle w:val="Paragraphedeliste"/>
              <w:tabs>
                <w:tab w:val="left" w:pos="4710"/>
              </w:tabs>
              <w:ind w:left="612"/>
              <w:rPr>
                <w:b/>
                <w:sz w:val="22"/>
                <w:szCs w:val="22"/>
              </w:rPr>
            </w:pPr>
          </w:p>
        </w:tc>
      </w:tr>
      <w:tr w:rsidR="00A27F69" w:rsidRPr="006D1E2F" w:rsidTr="3E54D982">
        <w:trPr>
          <w:trHeight w:val="264"/>
        </w:trPr>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spacing w:before="60" w:after="60"/>
              <w:ind w:left="459" w:hanging="426"/>
              <w:rPr>
                <w:sz w:val="22"/>
                <w:szCs w:val="22"/>
              </w:rPr>
            </w:pPr>
            <w:r w:rsidRPr="3E54D982">
              <w:rPr>
                <w:sz w:val="22"/>
                <w:szCs w:val="22"/>
              </w:rPr>
              <w:t xml:space="preserve">Rencontrer l’élève victime, l’élève intimidateur et l’élève témoin s’il y a lieu, afin de déterminer la nature des gestes posés envers l’élève intimidé/agressé. (La direction peut mandater une personne désignée de son école pour cette responsabilité) </w:t>
            </w:r>
          </w:p>
        </w:tc>
        <w:tc>
          <w:tcPr>
            <w:tcW w:w="3685" w:type="dxa"/>
            <w:gridSpan w:val="2"/>
            <w:shd w:val="clear" w:color="auto" w:fill="FFFFFF" w:themeFill="background1"/>
          </w:tcPr>
          <w:p w:rsidR="00A27F69" w:rsidRPr="006D1E2F" w:rsidRDefault="3E54D982" w:rsidP="3E54D982">
            <w:pPr>
              <w:tabs>
                <w:tab w:val="left" w:pos="5700"/>
              </w:tabs>
              <w:rPr>
                <w:b/>
                <w:bCs/>
                <w:sz w:val="22"/>
                <w:szCs w:val="22"/>
              </w:rPr>
            </w:pPr>
            <w:r w:rsidRPr="3E54D982">
              <w:rPr>
                <w:b/>
                <w:bCs/>
                <w:sz w:val="22"/>
                <w:szCs w:val="22"/>
              </w:rPr>
              <w:t>Moins de 48 heures</w:t>
            </w:r>
          </w:p>
        </w:tc>
        <w:tc>
          <w:tcPr>
            <w:tcW w:w="6804" w:type="dxa"/>
            <w:shd w:val="clear" w:color="auto" w:fill="FFFFFF" w:themeFill="background1"/>
          </w:tcPr>
          <w:p w:rsidR="00A27F69" w:rsidRPr="006D1E2F" w:rsidRDefault="3E54D982" w:rsidP="3E54D982">
            <w:pPr>
              <w:tabs>
                <w:tab w:val="left" w:pos="5700"/>
              </w:tabs>
              <w:rPr>
                <w:b/>
                <w:bCs/>
                <w:sz w:val="22"/>
                <w:szCs w:val="22"/>
              </w:rPr>
            </w:pPr>
            <w:r w:rsidRPr="3E54D982">
              <w:rPr>
                <w:b/>
                <w:bCs/>
                <w:sz w:val="22"/>
                <w:szCs w:val="22"/>
              </w:rPr>
              <w:t>Comité TAX-I</w:t>
            </w:r>
          </w:p>
        </w:tc>
      </w:tr>
      <w:tr w:rsidR="00A27F69" w:rsidRPr="006D1E2F" w:rsidTr="3E54D982">
        <w:trPr>
          <w:trHeight w:val="261"/>
        </w:trPr>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spacing w:before="60" w:after="60"/>
              <w:ind w:left="459" w:hanging="426"/>
              <w:rPr>
                <w:sz w:val="22"/>
                <w:szCs w:val="22"/>
              </w:rPr>
            </w:pPr>
            <w:r w:rsidRPr="3E54D982">
              <w:rPr>
                <w:sz w:val="22"/>
                <w:szCs w:val="22"/>
              </w:rPr>
              <w:t>Communiquer avec les parents le jour même ou le plus rapidement possible. (La direction peut mandater une personne désignée de son école pour cette responsabilité)</w:t>
            </w:r>
          </w:p>
        </w:tc>
        <w:tc>
          <w:tcPr>
            <w:tcW w:w="3685" w:type="dxa"/>
            <w:gridSpan w:val="2"/>
            <w:shd w:val="clear" w:color="auto" w:fill="FFFFFF" w:themeFill="background1"/>
          </w:tcPr>
          <w:p w:rsidR="00A27F69" w:rsidRPr="006D1E2F" w:rsidRDefault="3E54D982" w:rsidP="3E54D982">
            <w:pPr>
              <w:tabs>
                <w:tab w:val="left" w:pos="5700"/>
              </w:tabs>
              <w:rPr>
                <w:b/>
                <w:bCs/>
                <w:sz w:val="22"/>
                <w:szCs w:val="22"/>
              </w:rPr>
            </w:pPr>
            <w:r w:rsidRPr="3E54D982">
              <w:rPr>
                <w:b/>
                <w:bCs/>
                <w:sz w:val="22"/>
                <w:szCs w:val="22"/>
              </w:rPr>
              <w:t>En tout temps</w:t>
            </w:r>
          </w:p>
        </w:tc>
        <w:tc>
          <w:tcPr>
            <w:tcW w:w="6804" w:type="dxa"/>
            <w:shd w:val="clear" w:color="auto" w:fill="FFFFFF" w:themeFill="background1"/>
          </w:tcPr>
          <w:p w:rsidR="00A27F69" w:rsidRPr="006D1E2F" w:rsidRDefault="00A27F69" w:rsidP="00F72482">
            <w:pPr>
              <w:tabs>
                <w:tab w:val="left" w:pos="5700"/>
              </w:tabs>
              <w:rPr>
                <w:b/>
                <w:sz w:val="22"/>
                <w:szCs w:val="22"/>
              </w:rPr>
            </w:pPr>
          </w:p>
        </w:tc>
      </w:tr>
      <w:tr w:rsidR="00A27F69" w:rsidRPr="006D1E2F" w:rsidTr="3E54D982">
        <w:trPr>
          <w:trHeight w:val="261"/>
        </w:trPr>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spacing w:before="60" w:after="60"/>
              <w:ind w:left="459" w:hanging="426"/>
              <w:rPr>
                <w:sz w:val="22"/>
                <w:szCs w:val="22"/>
              </w:rPr>
            </w:pPr>
            <w:r w:rsidRPr="3E54D982">
              <w:rPr>
                <w:sz w:val="22"/>
                <w:szCs w:val="22"/>
              </w:rPr>
              <w:t>Offrir du soutien à l’élève agressé, à l’élève intimidateur et l’élève ou les élèves témoins s’il y a lieu et en informer leurs parents (TES ou autres selon le besoin).</w:t>
            </w:r>
          </w:p>
        </w:tc>
        <w:tc>
          <w:tcPr>
            <w:tcW w:w="3685" w:type="dxa"/>
            <w:gridSpan w:val="2"/>
            <w:shd w:val="clear" w:color="auto" w:fill="FFFFFF" w:themeFill="background1"/>
          </w:tcPr>
          <w:p w:rsidR="00A27F69" w:rsidRPr="006D1E2F" w:rsidRDefault="3E54D982" w:rsidP="3E54D982">
            <w:pPr>
              <w:tabs>
                <w:tab w:val="left" w:pos="5700"/>
              </w:tabs>
              <w:rPr>
                <w:b/>
                <w:bCs/>
                <w:sz w:val="22"/>
                <w:szCs w:val="22"/>
              </w:rPr>
            </w:pPr>
            <w:r w:rsidRPr="3E54D982">
              <w:rPr>
                <w:b/>
                <w:bCs/>
                <w:sz w:val="22"/>
                <w:szCs w:val="22"/>
              </w:rPr>
              <w:t>En tout temps</w:t>
            </w:r>
          </w:p>
        </w:tc>
        <w:tc>
          <w:tcPr>
            <w:tcW w:w="6804" w:type="dxa"/>
            <w:shd w:val="clear" w:color="auto" w:fill="FFFFFF" w:themeFill="background1"/>
          </w:tcPr>
          <w:p w:rsidR="00A27F69" w:rsidRPr="006D1E2F" w:rsidRDefault="00A27F69" w:rsidP="00F72482">
            <w:pPr>
              <w:tabs>
                <w:tab w:val="left" w:pos="5700"/>
              </w:tabs>
              <w:rPr>
                <w:b/>
                <w:sz w:val="22"/>
                <w:szCs w:val="22"/>
              </w:rPr>
            </w:pPr>
          </w:p>
        </w:tc>
      </w:tr>
      <w:tr w:rsidR="00A27F69" w:rsidRPr="006D1E2F" w:rsidTr="3E54D982">
        <w:trPr>
          <w:trHeight w:val="261"/>
        </w:trPr>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spacing w:before="60" w:after="60"/>
              <w:ind w:left="459" w:hanging="426"/>
              <w:rPr>
                <w:sz w:val="22"/>
                <w:szCs w:val="22"/>
              </w:rPr>
            </w:pPr>
            <w:r w:rsidRPr="3E54D982">
              <w:rPr>
                <w:sz w:val="22"/>
                <w:szCs w:val="22"/>
              </w:rPr>
              <w:t>Assurer un suivi systématique dans les semaines qui suivent l’acte.</w:t>
            </w:r>
          </w:p>
        </w:tc>
        <w:tc>
          <w:tcPr>
            <w:tcW w:w="3685" w:type="dxa"/>
            <w:gridSpan w:val="2"/>
            <w:shd w:val="clear" w:color="auto" w:fill="FFFFFF" w:themeFill="background1"/>
          </w:tcPr>
          <w:p w:rsidR="00A27F69" w:rsidRPr="006D1E2F" w:rsidRDefault="3E54D982" w:rsidP="3E54D982">
            <w:pPr>
              <w:tabs>
                <w:tab w:val="left" w:pos="5700"/>
              </w:tabs>
              <w:rPr>
                <w:b/>
                <w:bCs/>
                <w:sz w:val="22"/>
                <w:szCs w:val="22"/>
              </w:rPr>
            </w:pPr>
            <w:r w:rsidRPr="3E54D982">
              <w:rPr>
                <w:b/>
                <w:bCs/>
                <w:sz w:val="22"/>
                <w:szCs w:val="22"/>
              </w:rPr>
              <w:t>En tout temps</w:t>
            </w:r>
          </w:p>
        </w:tc>
        <w:tc>
          <w:tcPr>
            <w:tcW w:w="6804" w:type="dxa"/>
            <w:shd w:val="clear" w:color="auto" w:fill="FFFFFF" w:themeFill="background1"/>
          </w:tcPr>
          <w:p w:rsidR="00A27F69" w:rsidRPr="006D1E2F" w:rsidRDefault="00A27F69" w:rsidP="00F72482">
            <w:pPr>
              <w:tabs>
                <w:tab w:val="left" w:pos="5700"/>
              </w:tabs>
              <w:rPr>
                <w:b/>
                <w:sz w:val="22"/>
                <w:szCs w:val="22"/>
              </w:rPr>
            </w:pPr>
          </w:p>
        </w:tc>
      </w:tr>
      <w:tr w:rsidR="00A27F69" w:rsidRPr="006D1E2F" w:rsidTr="3E54D982">
        <w:trPr>
          <w:trHeight w:val="261"/>
        </w:trPr>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ind w:left="459" w:hanging="426"/>
              <w:rPr>
                <w:sz w:val="22"/>
                <w:szCs w:val="22"/>
              </w:rPr>
            </w:pPr>
            <w:r w:rsidRPr="3E54D982">
              <w:rPr>
                <w:sz w:val="22"/>
                <w:szCs w:val="22"/>
              </w:rPr>
              <w:t>Voir à l’application du protocole mis en place dans l’école.</w:t>
            </w:r>
          </w:p>
        </w:tc>
        <w:tc>
          <w:tcPr>
            <w:tcW w:w="3685" w:type="dxa"/>
            <w:gridSpan w:val="2"/>
            <w:shd w:val="clear" w:color="auto" w:fill="FFFFFF" w:themeFill="background1"/>
          </w:tcPr>
          <w:p w:rsidR="00A27F69" w:rsidRPr="006D1E2F" w:rsidRDefault="00A27F69" w:rsidP="00F72482">
            <w:pPr>
              <w:tabs>
                <w:tab w:val="left" w:pos="5700"/>
              </w:tabs>
              <w:rPr>
                <w:b/>
                <w:sz w:val="22"/>
                <w:szCs w:val="22"/>
              </w:rPr>
            </w:pPr>
          </w:p>
        </w:tc>
        <w:tc>
          <w:tcPr>
            <w:tcW w:w="6804" w:type="dxa"/>
            <w:shd w:val="clear" w:color="auto" w:fill="FFFFFF" w:themeFill="background1"/>
          </w:tcPr>
          <w:p w:rsidR="00A27F69" w:rsidRPr="006D1E2F" w:rsidRDefault="00A27F69" w:rsidP="00F72482">
            <w:pPr>
              <w:tabs>
                <w:tab w:val="left" w:pos="5700"/>
              </w:tabs>
              <w:rPr>
                <w:b/>
                <w:sz w:val="22"/>
                <w:szCs w:val="22"/>
              </w:rPr>
            </w:pPr>
          </w:p>
        </w:tc>
      </w:tr>
      <w:tr w:rsidR="00A27F69" w:rsidRPr="006D1E2F" w:rsidTr="3E54D982">
        <w:trPr>
          <w:trHeight w:val="261"/>
        </w:trPr>
        <w:tc>
          <w:tcPr>
            <w:tcW w:w="8081" w:type="dxa"/>
            <w:shd w:val="clear" w:color="auto" w:fill="FFFFFF" w:themeFill="background1"/>
          </w:tcPr>
          <w:p w:rsidR="00A27F69" w:rsidRPr="006D1E2F" w:rsidRDefault="3E54D982" w:rsidP="3E54D982">
            <w:pPr>
              <w:pStyle w:val="Paragraphedeliste"/>
              <w:numPr>
                <w:ilvl w:val="0"/>
                <w:numId w:val="23"/>
              </w:numPr>
              <w:tabs>
                <w:tab w:val="left" w:pos="4710"/>
              </w:tabs>
              <w:ind w:left="459" w:hanging="426"/>
              <w:rPr>
                <w:sz w:val="22"/>
                <w:szCs w:val="22"/>
              </w:rPr>
            </w:pPr>
            <w:r w:rsidRPr="3E54D982">
              <w:rPr>
                <w:sz w:val="22"/>
                <w:szCs w:val="22"/>
              </w:rPr>
              <w:t>Transmettre à la Direction générale de la Commission scolaire un rapport sommaire des plaintes.</w:t>
            </w:r>
          </w:p>
        </w:tc>
        <w:tc>
          <w:tcPr>
            <w:tcW w:w="3685" w:type="dxa"/>
            <w:gridSpan w:val="2"/>
            <w:shd w:val="clear" w:color="auto" w:fill="FFFFFF" w:themeFill="background1"/>
          </w:tcPr>
          <w:p w:rsidR="00A27F69" w:rsidRPr="006D1E2F" w:rsidRDefault="3E54D982" w:rsidP="3E54D982">
            <w:pPr>
              <w:tabs>
                <w:tab w:val="left" w:pos="5700"/>
              </w:tabs>
              <w:rPr>
                <w:b/>
                <w:bCs/>
                <w:sz w:val="22"/>
                <w:szCs w:val="22"/>
              </w:rPr>
            </w:pPr>
            <w:r w:rsidRPr="3E54D982">
              <w:rPr>
                <w:b/>
                <w:bCs/>
                <w:sz w:val="22"/>
                <w:szCs w:val="22"/>
              </w:rPr>
              <w:t>Au besoin</w:t>
            </w:r>
          </w:p>
        </w:tc>
        <w:tc>
          <w:tcPr>
            <w:tcW w:w="6804" w:type="dxa"/>
            <w:shd w:val="clear" w:color="auto" w:fill="FFFFFF" w:themeFill="background1"/>
          </w:tcPr>
          <w:p w:rsidR="00A27F69" w:rsidRDefault="00A27F69" w:rsidP="00F72482">
            <w:pPr>
              <w:tabs>
                <w:tab w:val="left" w:pos="5700"/>
              </w:tabs>
              <w:rPr>
                <w:b/>
                <w:sz w:val="22"/>
                <w:szCs w:val="22"/>
              </w:rPr>
            </w:pPr>
          </w:p>
          <w:p w:rsidR="00452379" w:rsidRDefault="00452379" w:rsidP="00F72482">
            <w:pPr>
              <w:tabs>
                <w:tab w:val="left" w:pos="5700"/>
              </w:tabs>
              <w:rPr>
                <w:b/>
                <w:sz w:val="22"/>
                <w:szCs w:val="22"/>
              </w:rPr>
            </w:pPr>
          </w:p>
          <w:p w:rsidR="00452379" w:rsidRPr="006D1E2F" w:rsidRDefault="00452379" w:rsidP="00F72482">
            <w:pPr>
              <w:tabs>
                <w:tab w:val="left" w:pos="5700"/>
              </w:tabs>
              <w:rPr>
                <w:b/>
                <w:sz w:val="22"/>
                <w:szCs w:val="22"/>
              </w:rPr>
            </w:pPr>
          </w:p>
        </w:tc>
      </w:tr>
      <w:tr w:rsidR="00A27F69" w:rsidRPr="006D1E2F" w:rsidTr="3E54D982">
        <w:trPr>
          <w:trHeight w:val="261"/>
        </w:trPr>
        <w:tc>
          <w:tcPr>
            <w:tcW w:w="8081" w:type="dxa"/>
            <w:shd w:val="clear" w:color="auto" w:fill="FFFFFF" w:themeFill="background1"/>
          </w:tcPr>
          <w:p w:rsidR="00A27F69" w:rsidRPr="006D1E2F" w:rsidRDefault="3E54D982" w:rsidP="3E54D982">
            <w:pPr>
              <w:pStyle w:val="Paragraphedeliste"/>
              <w:numPr>
                <w:ilvl w:val="0"/>
                <w:numId w:val="23"/>
              </w:numPr>
              <w:tabs>
                <w:tab w:val="left" w:pos="5700"/>
              </w:tabs>
              <w:ind w:left="459" w:hanging="426"/>
              <w:rPr>
                <w:sz w:val="22"/>
                <w:szCs w:val="22"/>
              </w:rPr>
            </w:pPr>
            <w:r w:rsidRPr="3E54D982">
              <w:rPr>
                <w:sz w:val="22"/>
                <w:szCs w:val="22"/>
              </w:rPr>
              <w:t>La direction se réserve le droit de modifier la séquence des interventions mentionnées au protocole selon la gravité des gestes et actions posés de la part de l’élève intimidateur/agresseur.</w:t>
            </w:r>
          </w:p>
        </w:tc>
        <w:tc>
          <w:tcPr>
            <w:tcW w:w="3685" w:type="dxa"/>
            <w:gridSpan w:val="2"/>
            <w:shd w:val="clear" w:color="auto" w:fill="FFFFFF" w:themeFill="background1"/>
          </w:tcPr>
          <w:p w:rsidR="00A27F69" w:rsidRPr="006D1E2F" w:rsidRDefault="3E54D982" w:rsidP="3E54D982">
            <w:pPr>
              <w:tabs>
                <w:tab w:val="left" w:pos="5700"/>
              </w:tabs>
              <w:rPr>
                <w:b/>
                <w:bCs/>
                <w:sz w:val="22"/>
                <w:szCs w:val="22"/>
              </w:rPr>
            </w:pPr>
            <w:r w:rsidRPr="3E54D982">
              <w:rPr>
                <w:b/>
                <w:bCs/>
                <w:sz w:val="22"/>
                <w:szCs w:val="22"/>
              </w:rPr>
              <w:t>En tout temps</w:t>
            </w:r>
          </w:p>
        </w:tc>
        <w:tc>
          <w:tcPr>
            <w:tcW w:w="6804" w:type="dxa"/>
            <w:shd w:val="clear" w:color="auto" w:fill="FFFFFF" w:themeFill="background1"/>
          </w:tcPr>
          <w:p w:rsidR="00A27F69" w:rsidRPr="006D1E2F" w:rsidRDefault="00A27F69" w:rsidP="00F72482">
            <w:pPr>
              <w:tabs>
                <w:tab w:val="left" w:pos="5700"/>
              </w:tabs>
              <w:rPr>
                <w:b/>
                <w:sz w:val="22"/>
                <w:szCs w:val="22"/>
              </w:rPr>
            </w:pPr>
          </w:p>
        </w:tc>
      </w:tr>
      <w:tr w:rsidR="00F96881" w:rsidRPr="006D1E2F" w:rsidTr="3E54D982">
        <w:trPr>
          <w:trHeight w:val="580"/>
        </w:trPr>
        <w:tc>
          <w:tcPr>
            <w:tcW w:w="9356" w:type="dxa"/>
            <w:gridSpan w:val="2"/>
          </w:tcPr>
          <w:p w:rsidR="00FF4625" w:rsidRPr="006D1E2F" w:rsidRDefault="3E54D982" w:rsidP="3E54D982">
            <w:pPr>
              <w:pStyle w:val="Default"/>
              <w:ind w:left="284"/>
              <w:rPr>
                <w:rFonts w:ascii="Times New Roman" w:hAnsi="Times New Roman" w:cs="Times New Roman"/>
                <w:sz w:val="22"/>
                <w:szCs w:val="22"/>
              </w:rPr>
            </w:pPr>
            <w:r w:rsidRPr="3E54D982">
              <w:rPr>
                <w:rFonts w:ascii="Times New Roman" w:hAnsi="Times New Roman" w:cs="Times New Roman"/>
                <w:sz w:val="22"/>
                <w:szCs w:val="22"/>
              </w:rPr>
              <w:t xml:space="preserve">Ce plan de lutte contre l’intimidation et la violence est arrimé aux </w:t>
            </w:r>
            <w:r w:rsidRPr="3E54D982">
              <w:rPr>
                <w:rFonts w:ascii="Times New Roman" w:hAnsi="Times New Roman" w:cs="Times New Roman"/>
                <w:b/>
                <w:bCs/>
                <w:sz w:val="22"/>
                <w:szCs w:val="22"/>
              </w:rPr>
              <w:t xml:space="preserve">valeurs présentées </w:t>
            </w:r>
            <w:r w:rsidRPr="3E54D982">
              <w:rPr>
                <w:rFonts w:ascii="Times New Roman" w:hAnsi="Times New Roman" w:cs="Times New Roman"/>
                <w:sz w:val="22"/>
                <w:szCs w:val="22"/>
              </w:rPr>
              <w:t xml:space="preserve">dans le </w:t>
            </w:r>
            <w:r w:rsidRPr="3E54D982">
              <w:rPr>
                <w:rFonts w:ascii="Times New Roman" w:hAnsi="Times New Roman" w:cs="Times New Roman"/>
                <w:b/>
                <w:bCs/>
                <w:sz w:val="22"/>
                <w:szCs w:val="22"/>
              </w:rPr>
              <w:t xml:space="preserve">projet éducatif </w:t>
            </w:r>
            <w:r w:rsidRPr="3E54D982">
              <w:rPr>
                <w:rFonts w:ascii="Times New Roman" w:hAnsi="Times New Roman" w:cs="Times New Roman"/>
                <w:sz w:val="22"/>
                <w:szCs w:val="22"/>
              </w:rPr>
              <w:t xml:space="preserve">de notre école : </w:t>
            </w:r>
          </w:p>
        </w:tc>
        <w:tc>
          <w:tcPr>
            <w:tcW w:w="9214" w:type="dxa"/>
            <w:gridSpan w:val="2"/>
          </w:tcPr>
          <w:p w:rsidR="00FF4625" w:rsidRPr="006D1E2F" w:rsidRDefault="3E54D982" w:rsidP="3E54D982">
            <w:pPr>
              <w:pStyle w:val="Default"/>
              <w:numPr>
                <w:ilvl w:val="0"/>
                <w:numId w:val="4"/>
              </w:numPr>
              <w:rPr>
                <w:rFonts w:ascii="Times New Roman" w:hAnsi="Times New Roman" w:cs="Times New Roman"/>
                <w:sz w:val="22"/>
                <w:szCs w:val="22"/>
              </w:rPr>
            </w:pPr>
            <w:r w:rsidRPr="3E54D982">
              <w:rPr>
                <w:rFonts w:ascii="Times New Roman" w:hAnsi="Times New Roman" w:cs="Times New Roman"/>
                <w:sz w:val="22"/>
                <w:szCs w:val="22"/>
              </w:rPr>
              <w:t xml:space="preserve">Respect </w:t>
            </w:r>
          </w:p>
          <w:p w:rsidR="00FF4625" w:rsidRPr="006D1E2F" w:rsidRDefault="3E54D982" w:rsidP="3E54D982">
            <w:pPr>
              <w:pStyle w:val="Paragraphedeliste"/>
              <w:numPr>
                <w:ilvl w:val="0"/>
                <w:numId w:val="4"/>
              </w:numPr>
              <w:tabs>
                <w:tab w:val="left" w:pos="5700"/>
              </w:tabs>
              <w:rPr>
                <w:sz w:val="22"/>
                <w:szCs w:val="22"/>
              </w:rPr>
            </w:pPr>
            <w:r w:rsidRPr="3E54D982">
              <w:rPr>
                <w:sz w:val="22"/>
                <w:szCs w:val="22"/>
              </w:rPr>
              <w:t>Autonomie</w:t>
            </w:r>
          </w:p>
          <w:p w:rsidR="00687BCD" w:rsidRPr="006D1E2F" w:rsidRDefault="3E54D982" w:rsidP="3E54D982">
            <w:pPr>
              <w:pStyle w:val="Paragraphedeliste"/>
              <w:numPr>
                <w:ilvl w:val="0"/>
                <w:numId w:val="4"/>
              </w:numPr>
              <w:tabs>
                <w:tab w:val="left" w:pos="5700"/>
              </w:tabs>
              <w:rPr>
                <w:sz w:val="22"/>
                <w:szCs w:val="22"/>
              </w:rPr>
            </w:pPr>
            <w:r w:rsidRPr="3E54D982">
              <w:rPr>
                <w:sz w:val="22"/>
                <w:szCs w:val="22"/>
              </w:rPr>
              <w:t>Responsabilisation</w:t>
            </w:r>
          </w:p>
          <w:p w:rsidR="003E26E6" w:rsidRPr="006D1E2F" w:rsidRDefault="003E26E6" w:rsidP="003E26E6">
            <w:pPr>
              <w:pStyle w:val="Paragraphedeliste"/>
              <w:tabs>
                <w:tab w:val="left" w:pos="5700"/>
              </w:tabs>
              <w:rPr>
                <w:sz w:val="22"/>
                <w:szCs w:val="22"/>
              </w:rPr>
            </w:pPr>
          </w:p>
        </w:tc>
      </w:tr>
      <w:tr w:rsidR="00F96881" w:rsidRPr="006D1E2F" w:rsidTr="3E54D982">
        <w:tc>
          <w:tcPr>
            <w:tcW w:w="9356" w:type="dxa"/>
            <w:gridSpan w:val="2"/>
          </w:tcPr>
          <w:p w:rsidR="00FF4625" w:rsidRPr="006D1E2F" w:rsidRDefault="3E54D982" w:rsidP="3E54D982">
            <w:pPr>
              <w:tabs>
                <w:tab w:val="left" w:pos="426"/>
                <w:tab w:val="left" w:pos="5700"/>
              </w:tabs>
              <w:ind w:left="284"/>
              <w:jc w:val="both"/>
              <w:rPr>
                <w:sz w:val="22"/>
                <w:szCs w:val="22"/>
                <w:lang w:val="fr-CA"/>
              </w:rPr>
            </w:pPr>
            <w:r w:rsidRPr="3E54D982">
              <w:rPr>
                <w:sz w:val="22"/>
                <w:szCs w:val="22"/>
              </w:rPr>
              <w:t xml:space="preserve">Quels sont les moyens mis en place pour </w:t>
            </w:r>
            <w:r w:rsidRPr="3E54D982">
              <w:rPr>
                <w:b/>
                <w:bCs/>
                <w:sz w:val="22"/>
                <w:szCs w:val="22"/>
              </w:rPr>
              <w:t>mobiliser</w:t>
            </w:r>
            <w:r w:rsidRPr="3E54D982">
              <w:rPr>
                <w:sz w:val="22"/>
                <w:szCs w:val="22"/>
              </w:rPr>
              <w:t xml:space="preserve"> l’ensemble du personnel de l’école concernant le déploiement et l’efficience du plan de lutte de notre école? </w:t>
            </w:r>
          </w:p>
        </w:tc>
        <w:tc>
          <w:tcPr>
            <w:tcW w:w="9214" w:type="dxa"/>
            <w:gridSpan w:val="2"/>
          </w:tcPr>
          <w:p w:rsidR="00687BCD" w:rsidRPr="006D1E2F" w:rsidRDefault="3E54D982" w:rsidP="3E54D982">
            <w:pPr>
              <w:pStyle w:val="Paragraphedeliste"/>
              <w:numPr>
                <w:ilvl w:val="0"/>
                <w:numId w:val="11"/>
              </w:numPr>
              <w:tabs>
                <w:tab w:val="left" w:pos="5700"/>
              </w:tabs>
              <w:rPr>
                <w:sz w:val="22"/>
                <w:szCs w:val="22"/>
                <w:lang w:val="fr-CA"/>
              </w:rPr>
            </w:pPr>
            <w:r w:rsidRPr="3E54D982">
              <w:rPr>
                <w:sz w:val="22"/>
                <w:szCs w:val="22"/>
                <w:lang w:val="fr-CA"/>
              </w:rPr>
              <w:t>Approbation du plan de lutte par le CPE et le CE</w:t>
            </w:r>
          </w:p>
          <w:p w:rsidR="00FF4625" w:rsidRPr="006D1E2F" w:rsidRDefault="3E54D982" w:rsidP="3E54D982">
            <w:pPr>
              <w:pStyle w:val="Paragraphedeliste"/>
              <w:numPr>
                <w:ilvl w:val="0"/>
                <w:numId w:val="11"/>
              </w:numPr>
              <w:tabs>
                <w:tab w:val="left" w:pos="5700"/>
              </w:tabs>
              <w:rPr>
                <w:sz w:val="22"/>
                <w:szCs w:val="22"/>
                <w:lang w:val="fr-CA"/>
              </w:rPr>
            </w:pPr>
            <w:r w:rsidRPr="3E54D982">
              <w:rPr>
                <w:sz w:val="22"/>
                <w:szCs w:val="22"/>
              </w:rPr>
              <w:t>Présentation du plan de lutte en Assemblée générale</w:t>
            </w:r>
          </w:p>
          <w:p w:rsidR="00FF4625" w:rsidRPr="006D1E2F" w:rsidRDefault="3E54D982" w:rsidP="3E54D982">
            <w:pPr>
              <w:pStyle w:val="Paragraphedeliste"/>
              <w:numPr>
                <w:ilvl w:val="0"/>
                <w:numId w:val="11"/>
              </w:numPr>
              <w:tabs>
                <w:tab w:val="left" w:pos="5700"/>
              </w:tabs>
              <w:rPr>
                <w:sz w:val="22"/>
                <w:szCs w:val="22"/>
                <w:lang w:val="fr-CA"/>
              </w:rPr>
            </w:pPr>
            <w:r w:rsidRPr="3E54D982">
              <w:rPr>
                <w:sz w:val="22"/>
                <w:szCs w:val="22"/>
              </w:rPr>
              <w:t xml:space="preserve">Bilan annuel </w:t>
            </w:r>
          </w:p>
          <w:p w:rsidR="00FF4625" w:rsidRPr="006D1E2F" w:rsidRDefault="3E54D982" w:rsidP="3E54D982">
            <w:pPr>
              <w:pStyle w:val="Paragraphedeliste"/>
              <w:numPr>
                <w:ilvl w:val="0"/>
                <w:numId w:val="11"/>
              </w:numPr>
              <w:tabs>
                <w:tab w:val="left" w:pos="5700"/>
              </w:tabs>
              <w:rPr>
                <w:sz w:val="22"/>
                <w:szCs w:val="22"/>
                <w:lang w:val="fr-CA"/>
              </w:rPr>
            </w:pPr>
            <w:r w:rsidRPr="3E54D982">
              <w:rPr>
                <w:sz w:val="22"/>
                <w:szCs w:val="22"/>
              </w:rPr>
              <w:t>Comité TAX-I reconnu à la tâche d’enseignants et de l’animateur à la vie étudiante</w:t>
            </w:r>
          </w:p>
          <w:p w:rsidR="00687BCD" w:rsidRPr="006D1E2F" w:rsidRDefault="3E54D982" w:rsidP="3E54D982">
            <w:pPr>
              <w:pStyle w:val="Paragraphedeliste"/>
              <w:numPr>
                <w:ilvl w:val="0"/>
                <w:numId w:val="11"/>
              </w:numPr>
              <w:tabs>
                <w:tab w:val="left" w:pos="5700"/>
              </w:tabs>
              <w:rPr>
                <w:sz w:val="22"/>
                <w:szCs w:val="22"/>
                <w:lang w:val="fr-CA"/>
              </w:rPr>
            </w:pPr>
            <w:r w:rsidRPr="3E54D982">
              <w:rPr>
                <w:sz w:val="22"/>
                <w:szCs w:val="22"/>
                <w:lang w:val="fr-CA"/>
              </w:rPr>
              <w:t>Visibilité du comité TAX-I</w:t>
            </w:r>
          </w:p>
          <w:p w:rsidR="00737D7E" w:rsidRPr="006D1E2F" w:rsidRDefault="3E54D982" w:rsidP="3E54D982">
            <w:pPr>
              <w:pStyle w:val="Paragraphedeliste"/>
              <w:numPr>
                <w:ilvl w:val="0"/>
                <w:numId w:val="11"/>
              </w:numPr>
              <w:tabs>
                <w:tab w:val="left" w:pos="5700"/>
              </w:tabs>
              <w:rPr>
                <w:sz w:val="22"/>
                <w:szCs w:val="22"/>
                <w:lang w:val="fr-CA"/>
              </w:rPr>
            </w:pPr>
            <w:r w:rsidRPr="3E54D982">
              <w:rPr>
                <w:sz w:val="22"/>
                <w:szCs w:val="22"/>
                <w:lang w:val="fr-CA"/>
              </w:rPr>
              <w:t>Sensibilisation du phénomène aux membres du personnel</w:t>
            </w:r>
          </w:p>
        </w:tc>
      </w:tr>
    </w:tbl>
    <w:p w:rsidR="002F7125" w:rsidRPr="006D1E2F" w:rsidRDefault="002F7125" w:rsidP="00D96DEC">
      <w:pPr>
        <w:rPr>
          <w:sz w:val="22"/>
          <w:szCs w:val="22"/>
        </w:rPr>
      </w:pPr>
    </w:p>
    <w:p w:rsidR="00D96DEC" w:rsidRPr="006D1E2F" w:rsidRDefault="00D96DEC" w:rsidP="00D96DEC">
      <w:pPr>
        <w:rPr>
          <w:sz w:val="22"/>
          <w:szCs w:val="22"/>
        </w:rPr>
      </w:pPr>
    </w:p>
    <w:p w:rsidR="004E7632" w:rsidRPr="006D1E2F" w:rsidRDefault="004E7632" w:rsidP="00556283">
      <w:pPr>
        <w:tabs>
          <w:tab w:val="left" w:pos="5700"/>
        </w:tabs>
        <w:rPr>
          <w:sz w:val="22"/>
          <w:szCs w:val="22"/>
        </w:rPr>
      </w:pPr>
    </w:p>
    <w:tbl>
      <w:tblPr>
        <w:tblStyle w:val="Grilledutableau"/>
        <w:tblW w:w="13183"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10"/>
        <w:gridCol w:w="503"/>
        <w:gridCol w:w="5670"/>
      </w:tblGrid>
      <w:tr w:rsidR="005479C2" w:rsidRPr="006D1E2F" w:rsidTr="3E54D982">
        <w:tc>
          <w:tcPr>
            <w:tcW w:w="13183" w:type="dxa"/>
            <w:gridSpan w:val="3"/>
            <w:tcBorders>
              <w:top w:val="nil"/>
              <w:left w:val="nil"/>
              <w:bottom w:val="nil"/>
              <w:right w:val="nil"/>
            </w:tcBorders>
          </w:tcPr>
          <w:p w:rsidR="005479C2" w:rsidRPr="006D1E2F" w:rsidRDefault="005479C2" w:rsidP="005479C2">
            <w:pPr>
              <w:tabs>
                <w:tab w:val="left" w:pos="5700"/>
              </w:tabs>
              <w:spacing w:line="276" w:lineRule="auto"/>
              <w:jc w:val="center"/>
              <w:rPr>
                <w:sz w:val="22"/>
                <w:szCs w:val="22"/>
              </w:rPr>
            </w:pPr>
          </w:p>
        </w:tc>
      </w:tr>
      <w:tr w:rsidR="005479C2" w:rsidRPr="006D1E2F" w:rsidTr="3E54D982">
        <w:tc>
          <w:tcPr>
            <w:tcW w:w="7010" w:type="dxa"/>
            <w:tcBorders>
              <w:top w:val="nil"/>
              <w:left w:val="nil"/>
              <w:bottom w:val="dotted" w:sz="4" w:space="0" w:color="auto"/>
              <w:right w:val="nil"/>
            </w:tcBorders>
          </w:tcPr>
          <w:p w:rsidR="005479C2" w:rsidRPr="006D1E2F" w:rsidRDefault="005479C2" w:rsidP="00556283">
            <w:pPr>
              <w:tabs>
                <w:tab w:val="left" w:pos="5700"/>
              </w:tabs>
              <w:rPr>
                <w:sz w:val="22"/>
                <w:szCs w:val="22"/>
              </w:rPr>
            </w:pPr>
          </w:p>
          <w:p w:rsidR="005479C2" w:rsidRPr="006D1E2F" w:rsidRDefault="005479C2" w:rsidP="00556283">
            <w:pPr>
              <w:tabs>
                <w:tab w:val="left" w:pos="5700"/>
              </w:tabs>
              <w:rPr>
                <w:sz w:val="22"/>
                <w:szCs w:val="22"/>
              </w:rPr>
            </w:pPr>
          </w:p>
        </w:tc>
        <w:tc>
          <w:tcPr>
            <w:tcW w:w="503" w:type="dxa"/>
            <w:tcBorders>
              <w:top w:val="nil"/>
              <w:left w:val="nil"/>
              <w:bottom w:val="nil"/>
              <w:right w:val="nil"/>
            </w:tcBorders>
          </w:tcPr>
          <w:p w:rsidR="005479C2" w:rsidRPr="006D1E2F" w:rsidRDefault="005479C2" w:rsidP="00556283">
            <w:pPr>
              <w:tabs>
                <w:tab w:val="left" w:pos="5700"/>
              </w:tabs>
              <w:rPr>
                <w:sz w:val="22"/>
                <w:szCs w:val="22"/>
              </w:rPr>
            </w:pPr>
          </w:p>
        </w:tc>
        <w:tc>
          <w:tcPr>
            <w:tcW w:w="5670" w:type="dxa"/>
            <w:tcBorders>
              <w:top w:val="nil"/>
              <w:left w:val="nil"/>
              <w:bottom w:val="dotted" w:sz="4" w:space="0" w:color="auto"/>
              <w:right w:val="nil"/>
            </w:tcBorders>
          </w:tcPr>
          <w:p w:rsidR="005479C2" w:rsidRPr="006D1E2F" w:rsidRDefault="005479C2" w:rsidP="00556283">
            <w:pPr>
              <w:tabs>
                <w:tab w:val="left" w:pos="5700"/>
              </w:tabs>
              <w:rPr>
                <w:sz w:val="22"/>
                <w:szCs w:val="22"/>
              </w:rPr>
            </w:pPr>
          </w:p>
        </w:tc>
      </w:tr>
      <w:tr w:rsidR="005479C2" w:rsidRPr="006D1E2F" w:rsidTr="3E54D982">
        <w:tc>
          <w:tcPr>
            <w:tcW w:w="7010" w:type="dxa"/>
            <w:tcBorders>
              <w:left w:val="nil"/>
              <w:bottom w:val="nil"/>
              <w:right w:val="nil"/>
            </w:tcBorders>
          </w:tcPr>
          <w:p w:rsidR="005479C2" w:rsidRPr="006D1E2F" w:rsidRDefault="3E54D982" w:rsidP="3E54D982">
            <w:pPr>
              <w:tabs>
                <w:tab w:val="left" w:pos="5700"/>
              </w:tabs>
              <w:rPr>
                <w:sz w:val="22"/>
                <w:szCs w:val="22"/>
              </w:rPr>
            </w:pPr>
            <w:r w:rsidRPr="3E54D982">
              <w:rPr>
                <w:sz w:val="22"/>
                <w:szCs w:val="22"/>
              </w:rPr>
              <w:t>Signature de la direction</w:t>
            </w:r>
          </w:p>
        </w:tc>
        <w:tc>
          <w:tcPr>
            <w:tcW w:w="503" w:type="dxa"/>
            <w:tcBorders>
              <w:top w:val="nil"/>
              <w:left w:val="nil"/>
              <w:bottom w:val="nil"/>
              <w:right w:val="nil"/>
            </w:tcBorders>
            <w:shd w:val="clear" w:color="auto" w:fill="FFFFFF" w:themeFill="background1"/>
          </w:tcPr>
          <w:p w:rsidR="005479C2" w:rsidRPr="006D1E2F" w:rsidRDefault="005479C2" w:rsidP="00556283">
            <w:pPr>
              <w:tabs>
                <w:tab w:val="left" w:pos="5700"/>
              </w:tabs>
              <w:rPr>
                <w:sz w:val="22"/>
                <w:szCs w:val="22"/>
              </w:rPr>
            </w:pPr>
          </w:p>
        </w:tc>
        <w:tc>
          <w:tcPr>
            <w:tcW w:w="5670" w:type="dxa"/>
            <w:tcBorders>
              <w:left w:val="nil"/>
              <w:bottom w:val="nil"/>
              <w:right w:val="nil"/>
            </w:tcBorders>
          </w:tcPr>
          <w:p w:rsidR="005479C2" w:rsidRPr="006D1E2F" w:rsidRDefault="3E54D982" w:rsidP="3E54D982">
            <w:pPr>
              <w:tabs>
                <w:tab w:val="left" w:pos="5700"/>
              </w:tabs>
              <w:rPr>
                <w:sz w:val="22"/>
                <w:szCs w:val="22"/>
              </w:rPr>
            </w:pPr>
            <w:r w:rsidRPr="3E54D982">
              <w:rPr>
                <w:sz w:val="22"/>
                <w:szCs w:val="22"/>
              </w:rPr>
              <w:t>Date :</w:t>
            </w:r>
          </w:p>
        </w:tc>
      </w:tr>
    </w:tbl>
    <w:p w:rsidR="007E52F0" w:rsidRPr="0009236F" w:rsidRDefault="007E52F0" w:rsidP="00F93C17">
      <w:pPr>
        <w:tabs>
          <w:tab w:val="left" w:pos="5700"/>
        </w:tabs>
        <w:rPr>
          <w:sz w:val="22"/>
          <w:szCs w:val="22"/>
        </w:rPr>
      </w:pPr>
    </w:p>
    <w:p w:rsidR="007E52F0" w:rsidRPr="0009236F" w:rsidRDefault="007E52F0" w:rsidP="00F93C17">
      <w:pPr>
        <w:tabs>
          <w:tab w:val="left" w:pos="5700"/>
        </w:tabs>
        <w:rPr>
          <w:sz w:val="22"/>
          <w:szCs w:val="22"/>
        </w:rPr>
      </w:pPr>
    </w:p>
    <w:p w:rsidR="002C285D" w:rsidRPr="0009236F" w:rsidRDefault="002C285D" w:rsidP="003178C2">
      <w:pPr>
        <w:tabs>
          <w:tab w:val="left" w:pos="5700"/>
        </w:tabs>
        <w:jc w:val="center"/>
        <w:rPr>
          <w:b/>
          <w:sz w:val="22"/>
          <w:szCs w:val="22"/>
        </w:rPr>
      </w:pPr>
    </w:p>
    <w:p w:rsidR="002C285D" w:rsidRPr="0009236F" w:rsidRDefault="3E54D982" w:rsidP="3E54D982">
      <w:pPr>
        <w:tabs>
          <w:tab w:val="left" w:pos="5700"/>
        </w:tabs>
        <w:jc w:val="center"/>
        <w:rPr>
          <w:b/>
          <w:bCs/>
          <w:sz w:val="22"/>
          <w:szCs w:val="22"/>
        </w:rPr>
      </w:pPr>
      <w:r w:rsidRPr="3E54D982">
        <w:rPr>
          <w:b/>
          <w:bCs/>
          <w:sz w:val="22"/>
          <w:szCs w:val="22"/>
        </w:rPr>
        <w:t>Annexe 1</w:t>
      </w:r>
    </w:p>
    <w:tbl>
      <w:tblPr>
        <w:tblStyle w:val="Grilledutableau"/>
        <w:tblW w:w="0" w:type="auto"/>
        <w:tblLook w:val="04A0" w:firstRow="1" w:lastRow="0" w:firstColumn="1" w:lastColumn="0" w:noHBand="0" w:noVBand="1"/>
      </w:tblPr>
      <w:tblGrid>
        <w:gridCol w:w="11165"/>
        <w:gridCol w:w="6023"/>
      </w:tblGrid>
      <w:tr w:rsidR="002C285D" w:rsidRPr="0009236F" w:rsidTr="3E54D982">
        <w:tc>
          <w:tcPr>
            <w:tcW w:w="11165" w:type="dxa"/>
          </w:tcPr>
          <w:p w:rsidR="002C285D" w:rsidRPr="0009236F" w:rsidRDefault="3E54D982" w:rsidP="3E54D982">
            <w:pPr>
              <w:tabs>
                <w:tab w:val="left" w:pos="5700"/>
              </w:tabs>
              <w:jc w:val="center"/>
              <w:rPr>
                <w:b/>
                <w:bCs/>
                <w:sz w:val="22"/>
                <w:szCs w:val="22"/>
                <w:u w:val="single"/>
              </w:rPr>
            </w:pPr>
            <w:r w:rsidRPr="3E54D982">
              <w:rPr>
                <w:b/>
                <w:bCs/>
                <w:sz w:val="22"/>
                <w:szCs w:val="22"/>
              </w:rPr>
              <w:t>Moyens à maintenir en place dans notre école</w:t>
            </w:r>
          </w:p>
        </w:tc>
        <w:tc>
          <w:tcPr>
            <w:tcW w:w="6023" w:type="dxa"/>
          </w:tcPr>
          <w:p w:rsidR="002C285D" w:rsidRPr="0009236F" w:rsidRDefault="3E54D982" w:rsidP="3E54D982">
            <w:pPr>
              <w:tabs>
                <w:tab w:val="left" w:pos="5700"/>
              </w:tabs>
              <w:jc w:val="center"/>
              <w:rPr>
                <w:b/>
                <w:bCs/>
                <w:sz w:val="22"/>
                <w:szCs w:val="22"/>
              </w:rPr>
            </w:pPr>
            <w:r w:rsidRPr="3E54D982">
              <w:rPr>
                <w:b/>
                <w:bCs/>
                <w:sz w:val="22"/>
                <w:szCs w:val="22"/>
              </w:rPr>
              <w:t>Bilan de fin d’année</w:t>
            </w:r>
          </w:p>
        </w:tc>
      </w:tr>
      <w:tr w:rsidR="002C285D" w:rsidRPr="0009236F" w:rsidTr="3E54D982">
        <w:tc>
          <w:tcPr>
            <w:tcW w:w="11165" w:type="dxa"/>
          </w:tcPr>
          <w:p w:rsidR="002C285D" w:rsidRPr="006D1E2F" w:rsidRDefault="3E54D982" w:rsidP="3E54D982">
            <w:pPr>
              <w:tabs>
                <w:tab w:val="left" w:pos="5700"/>
              </w:tabs>
              <w:jc w:val="both"/>
              <w:rPr>
                <w:b/>
                <w:bCs/>
                <w:sz w:val="22"/>
                <w:szCs w:val="22"/>
                <w:u w:val="single"/>
              </w:rPr>
            </w:pPr>
            <w:r w:rsidRPr="3E54D982">
              <w:rPr>
                <w:b/>
                <w:bCs/>
                <w:sz w:val="22"/>
                <w:szCs w:val="22"/>
                <w:u w:val="single"/>
              </w:rPr>
              <w:t>Mesures de prévention :</w:t>
            </w:r>
          </w:p>
          <w:p w:rsidR="002C285D" w:rsidRPr="0004158F" w:rsidRDefault="3E54D982" w:rsidP="3E54D982">
            <w:pPr>
              <w:pStyle w:val="Paragraphedeliste"/>
              <w:numPr>
                <w:ilvl w:val="0"/>
                <w:numId w:val="28"/>
              </w:numPr>
              <w:tabs>
                <w:tab w:val="left" w:pos="4710"/>
              </w:tabs>
              <w:spacing w:before="60" w:after="60"/>
              <w:ind w:left="284" w:hanging="284"/>
              <w:jc w:val="both"/>
              <w:rPr>
                <w:sz w:val="22"/>
                <w:szCs w:val="22"/>
              </w:rPr>
            </w:pPr>
            <w:r w:rsidRPr="0004158F">
              <w:rPr>
                <w:sz w:val="22"/>
                <w:szCs w:val="22"/>
              </w:rPr>
              <w:t>Caméras de surveillance</w:t>
            </w:r>
            <w:r w:rsidR="00983146" w:rsidRPr="0004158F">
              <w:rPr>
                <w:sz w:val="22"/>
                <w:szCs w:val="22"/>
              </w:rPr>
              <w:t xml:space="preserve"> à l’extérieur ;</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0004158F">
              <w:rPr>
                <w:sz w:val="22"/>
                <w:szCs w:val="22"/>
              </w:rPr>
              <w:t>Charte des droits de l’élève permettant à un élève d’avoir des recours dans le cas où il pourrait sentir de l’injustice face à une situation. Deux enseignants nommés protecteurs de cette charte</w:t>
            </w:r>
            <w:r w:rsidRPr="3E54D982">
              <w:rPr>
                <w:sz w:val="22"/>
                <w:szCs w:val="22"/>
              </w:rPr>
              <w:t xml:space="preserve"> assurent le respect des droits de l’élève au regard des adultes de l’école;</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Code de vie inscrit dans l’agenda de l’élève qui explique clairement les règles de notre établissement et les conséquences reliées aux manquements;</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Divers engagements mis en place lors de certains manquements afin de responsabiliser le jeune dans ses actions en lui demandant un plus grand investissement personnel en lien avec la situation;</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Services complémentaires présents dans l’école afin de soutenir les jeunes à travers certaines difficultés qu’ils peuvent rencontrer tout au long de leur</w:t>
            </w:r>
            <w:r w:rsidR="00F02CFF">
              <w:rPr>
                <w:sz w:val="22"/>
                <w:szCs w:val="22"/>
              </w:rPr>
              <w:t xml:space="preserve"> parcours scolaire (psychologues</w:t>
            </w:r>
            <w:r w:rsidRPr="3E54D982">
              <w:rPr>
                <w:sz w:val="22"/>
                <w:szCs w:val="22"/>
              </w:rPr>
              <w:t>, psychoéducatrice, conseillères d’orientation, infirmière, policière-école, animateur à la vie spirituelle et comm</w:t>
            </w:r>
            <w:r w:rsidR="0004158F">
              <w:rPr>
                <w:sz w:val="22"/>
                <w:szCs w:val="22"/>
              </w:rPr>
              <w:t>unautaire, technicien en loisir</w:t>
            </w:r>
            <w:r w:rsidRPr="3E54D982">
              <w:rPr>
                <w:sz w:val="22"/>
                <w:szCs w:val="22"/>
              </w:rPr>
              <w:t>, éducateurs spécialisés)</w:t>
            </w:r>
            <w:r w:rsidR="00437E31">
              <w:rPr>
                <w:sz w:val="22"/>
                <w:szCs w:val="22"/>
              </w:rPr>
              <w:t xml:space="preserve"> </w:t>
            </w:r>
            <w:r w:rsidRPr="3E54D982">
              <w:rPr>
                <w:sz w:val="22"/>
                <w:szCs w:val="22"/>
              </w:rPr>
              <w:t>;</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Contenu de certains cours d’éthique et culture religieuse qui traitent de certains problèmes qui touchent directement nos jeunes;</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Comité TAX-I : Actif dans l’école afin de contrer le taxage et l’intimidation par différentes interventions directes et efficaces. Entre autres, ils</w:t>
            </w:r>
            <w:r w:rsidR="0004158F">
              <w:rPr>
                <w:sz w:val="22"/>
                <w:szCs w:val="22"/>
              </w:rPr>
              <w:t xml:space="preserve"> agissent à titre de sentinelles</w:t>
            </w:r>
            <w:r w:rsidRPr="3E54D982">
              <w:rPr>
                <w:sz w:val="22"/>
                <w:szCs w:val="22"/>
              </w:rPr>
              <w:t xml:space="preserve"> afin d’être visibles par tous, en tout temps, pour supporter ou accompagner les victimes et faire un suivi aux adultes responsables de l’état de la situation. Les membres du comité sont également a</w:t>
            </w:r>
            <w:r w:rsidR="00437E31">
              <w:rPr>
                <w:sz w:val="22"/>
                <w:szCs w:val="22"/>
              </w:rPr>
              <w:t xml:space="preserve">ctifs à l’extérieur de nos murs, et ce, </w:t>
            </w:r>
            <w:r w:rsidRPr="3E54D982">
              <w:rPr>
                <w:sz w:val="22"/>
                <w:szCs w:val="22"/>
              </w:rPr>
              <w:t>afin de signaler des situations via les réseaux sociaux</w:t>
            </w:r>
            <w:r w:rsidR="00437E31">
              <w:rPr>
                <w:sz w:val="22"/>
                <w:szCs w:val="22"/>
              </w:rPr>
              <w:t>,</w:t>
            </w:r>
            <w:r w:rsidRPr="3E54D982">
              <w:rPr>
                <w:sz w:val="22"/>
                <w:szCs w:val="22"/>
              </w:rPr>
              <w:t xml:space="preserve"> ainsi que dans le transport scolaire. Par leurs interventions, ils réussissent à conscientiser et à mobiliser aussi les témoins. Un processus de sélection de ces sentinelles s’assure que les membres choisis représentent les endroits spécifiques de notre école tels le bloc sportif, le département de musique, les casiers, l’agora, la cafétéria, et le 3e étage;</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Ligne téléphonique TAX-I : ligne téléphonique</w:t>
            </w:r>
            <w:r w:rsidR="0049622E">
              <w:rPr>
                <w:sz w:val="22"/>
                <w:szCs w:val="22"/>
              </w:rPr>
              <w:t xml:space="preserve"> et lien sur le si</w:t>
            </w:r>
            <w:r w:rsidR="00437E31">
              <w:rPr>
                <w:sz w:val="22"/>
                <w:szCs w:val="22"/>
              </w:rPr>
              <w:t>te Web de l’école confidentiels</w:t>
            </w:r>
            <w:r w:rsidRPr="3E54D982">
              <w:rPr>
                <w:sz w:val="22"/>
                <w:szCs w:val="22"/>
              </w:rPr>
              <w:t xml:space="preserve"> où parents, élèves et membres du personnel peuvent signaler en toute confidentialité toutes situations de violence et d’intimidation en tant que témoin ou victime</w:t>
            </w:r>
            <w:r w:rsidR="00437E31">
              <w:rPr>
                <w:sz w:val="22"/>
                <w:szCs w:val="22"/>
              </w:rPr>
              <w:t xml:space="preserve"> </w:t>
            </w:r>
            <w:r w:rsidRPr="3E54D982">
              <w:rPr>
                <w:sz w:val="22"/>
                <w:szCs w:val="22"/>
              </w:rPr>
              <w:t>;</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Vie étudiante de grande qualité qui offre de nombreuses activités et qui propose plusieurs comités afin de développer chez nos élèves un fort sentiment d’appartenance à leur école;</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Mise en place de plan d’intervention individualisé pour les élèves qui éprouvent des difficultés d’apprentissage ou de comportement et pour les élèves à risque;</w:t>
            </w:r>
          </w:p>
          <w:p w:rsidR="002C285D" w:rsidRPr="0049622E" w:rsidRDefault="3E54D982" w:rsidP="3E54D982">
            <w:pPr>
              <w:pStyle w:val="Paragraphedeliste"/>
              <w:numPr>
                <w:ilvl w:val="0"/>
                <w:numId w:val="28"/>
              </w:numPr>
              <w:tabs>
                <w:tab w:val="left" w:pos="4710"/>
              </w:tabs>
              <w:spacing w:before="60" w:after="60"/>
              <w:ind w:left="284" w:hanging="284"/>
              <w:jc w:val="both"/>
              <w:rPr>
                <w:sz w:val="22"/>
                <w:szCs w:val="22"/>
              </w:rPr>
            </w:pPr>
            <w:r w:rsidRPr="0049622E">
              <w:rPr>
                <w:sz w:val="22"/>
                <w:szCs w:val="22"/>
              </w:rPr>
              <w:t>Mise en place de carnet de route ou passeport pour les élèves qui éprouvent des difficultés d’encadrement;</w:t>
            </w:r>
            <w:r w:rsidR="0049622E">
              <w:rPr>
                <w:sz w:val="22"/>
                <w:szCs w:val="22"/>
              </w:rPr>
              <w:t xml:space="preserve"> (2015-2017)</w:t>
            </w:r>
          </w:p>
          <w:p w:rsidR="002C285D"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Exercice sur le confinement en situation d’urgence réalisé avec tous les membres de notre personnel.</w:t>
            </w:r>
          </w:p>
          <w:p w:rsidR="00F02CFF" w:rsidRDefault="00F02CFF" w:rsidP="00F02CFF">
            <w:pPr>
              <w:pStyle w:val="Paragraphedeliste"/>
              <w:tabs>
                <w:tab w:val="left" w:pos="4710"/>
              </w:tabs>
              <w:spacing w:before="60" w:after="60"/>
              <w:ind w:left="284"/>
              <w:jc w:val="both"/>
              <w:rPr>
                <w:b/>
                <w:sz w:val="22"/>
                <w:szCs w:val="22"/>
              </w:rPr>
            </w:pPr>
          </w:p>
          <w:p w:rsidR="00F02CFF" w:rsidRPr="006D1E2F" w:rsidRDefault="00F02CFF" w:rsidP="00F02CFF">
            <w:pPr>
              <w:pStyle w:val="Paragraphedeliste"/>
              <w:tabs>
                <w:tab w:val="left" w:pos="4710"/>
              </w:tabs>
              <w:spacing w:before="60" w:after="60"/>
              <w:ind w:left="284"/>
              <w:jc w:val="both"/>
              <w:rPr>
                <w:b/>
                <w:sz w:val="22"/>
                <w:szCs w:val="22"/>
              </w:rPr>
            </w:pPr>
          </w:p>
        </w:tc>
        <w:tc>
          <w:tcPr>
            <w:tcW w:w="6023" w:type="dxa"/>
          </w:tcPr>
          <w:p w:rsidR="002C285D" w:rsidRPr="006D1E2F" w:rsidRDefault="002C285D" w:rsidP="00366824">
            <w:pPr>
              <w:tabs>
                <w:tab w:val="left" w:pos="5700"/>
              </w:tabs>
              <w:rPr>
                <w:b/>
                <w:sz w:val="22"/>
                <w:szCs w:val="22"/>
              </w:rPr>
            </w:pPr>
          </w:p>
          <w:p w:rsidR="00366824" w:rsidRDefault="0049622E" w:rsidP="3E54D982">
            <w:pPr>
              <w:tabs>
                <w:tab w:val="left" w:pos="5700"/>
              </w:tabs>
              <w:rPr>
                <w:sz w:val="22"/>
                <w:szCs w:val="22"/>
              </w:rPr>
            </w:pPr>
            <w:r>
              <w:rPr>
                <w:sz w:val="22"/>
                <w:szCs w:val="22"/>
              </w:rPr>
              <w:t>Code de vie</w:t>
            </w:r>
            <w:r w:rsidR="3E54D982" w:rsidRPr="3E54D982">
              <w:rPr>
                <w:sz w:val="22"/>
                <w:szCs w:val="22"/>
              </w:rPr>
              <w:t xml:space="preserve"> r</w:t>
            </w:r>
            <w:r>
              <w:rPr>
                <w:sz w:val="22"/>
                <w:szCs w:val="22"/>
              </w:rPr>
              <w:t>etravaillé par un comité en 2017-2018</w:t>
            </w:r>
          </w:p>
          <w:p w:rsidR="00FA3553" w:rsidRDefault="00FA3553" w:rsidP="00366824">
            <w:pPr>
              <w:tabs>
                <w:tab w:val="left" w:pos="5700"/>
              </w:tabs>
              <w:rPr>
                <w:sz w:val="22"/>
                <w:szCs w:val="22"/>
              </w:rPr>
            </w:pPr>
          </w:p>
          <w:p w:rsidR="00FA3553" w:rsidRPr="006D1E2F" w:rsidRDefault="00FA3553" w:rsidP="00366824">
            <w:pPr>
              <w:tabs>
                <w:tab w:val="left" w:pos="5700"/>
              </w:tabs>
              <w:rPr>
                <w:sz w:val="22"/>
                <w:szCs w:val="22"/>
              </w:rPr>
            </w:pPr>
          </w:p>
          <w:p w:rsidR="00366824" w:rsidRPr="006D1E2F" w:rsidRDefault="00366824" w:rsidP="00366824">
            <w:pPr>
              <w:tabs>
                <w:tab w:val="left" w:pos="5700"/>
              </w:tabs>
              <w:rPr>
                <w:b/>
                <w:sz w:val="22"/>
                <w:szCs w:val="22"/>
              </w:rPr>
            </w:pPr>
          </w:p>
        </w:tc>
      </w:tr>
      <w:tr w:rsidR="002C285D" w:rsidRPr="0009236F" w:rsidTr="3E54D982">
        <w:tc>
          <w:tcPr>
            <w:tcW w:w="11165" w:type="dxa"/>
          </w:tcPr>
          <w:p w:rsidR="002C285D" w:rsidRPr="006D1E2F" w:rsidRDefault="3E54D982" w:rsidP="3E54D982">
            <w:pPr>
              <w:tabs>
                <w:tab w:val="left" w:pos="4710"/>
              </w:tabs>
              <w:spacing w:before="60" w:after="60"/>
              <w:rPr>
                <w:b/>
                <w:bCs/>
                <w:sz w:val="22"/>
                <w:szCs w:val="22"/>
                <w:u w:val="single"/>
              </w:rPr>
            </w:pPr>
            <w:r w:rsidRPr="3E54D982">
              <w:rPr>
                <w:b/>
                <w:bCs/>
                <w:sz w:val="22"/>
                <w:szCs w:val="22"/>
                <w:u w:val="single"/>
              </w:rPr>
              <w:t>Mesures visant à développer la collaboration des parents :</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Ligne téléphonique confidentielle TAX-I</w:t>
            </w:r>
            <w:r w:rsidR="00F02CFF">
              <w:rPr>
                <w:sz w:val="22"/>
                <w:szCs w:val="22"/>
              </w:rPr>
              <w:t xml:space="preserve"> et lien sur la page Web de l’école</w:t>
            </w:r>
            <w:r w:rsidRPr="3E54D982">
              <w:rPr>
                <w:sz w:val="22"/>
                <w:szCs w:val="22"/>
              </w:rPr>
              <w:t>;</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Référence aux services dans la communauté (C</w:t>
            </w:r>
            <w:r w:rsidR="00F02CFF">
              <w:rPr>
                <w:sz w:val="22"/>
                <w:szCs w:val="22"/>
              </w:rPr>
              <w:t>IU</w:t>
            </w:r>
            <w:r w:rsidRPr="3E54D982">
              <w:rPr>
                <w:sz w:val="22"/>
                <w:szCs w:val="22"/>
              </w:rPr>
              <w:t>SSS et service de police) en cas de besoin selon les différentes difficultés des jeunes et parfois des parents;</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Téléphones ou courriels faits aux parents en cas de difficultés avec un jeune.</w:t>
            </w:r>
          </w:p>
          <w:p w:rsidR="002C285D" w:rsidRPr="00F02CFF" w:rsidRDefault="3E54D982" w:rsidP="3E54D982">
            <w:pPr>
              <w:pStyle w:val="Paragraphedeliste"/>
              <w:numPr>
                <w:ilvl w:val="0"/>
                <w:numId w:val="28"/>
              </w:numPr>
              <w:tabs>
                <w:tab w:val="left" w:pos="4710"/>
              </w:tabs>
              <w:spacing w:before="60" w:after="60"/>
              <w:ind w:left="284" w:hanging="284"/>
              <w:jc w:val="both"/>
              <w:rPr>
                <w:sz w:val="22"/>
                <w:szCs w:val="22"/>
              </w:rPr>
            </w:pPr>
            <w:r w:rsidRPr="00F02CFF">
              <w:rPr>
                <w:sz w:val="22"/>
                <w:szCs w:val="22"/>
              </w:rPr>
              <w:t>Impression papier de ce qui peut parfois être véhiculé sur les médias sociaux concernant des manifestations de violence ou d’intimidation qui concerne</w:t>
            </w:r>
            <w:r w:rsidR="00B126D2">
              <w:rPr>
                <w:sz w:val="22"/>
                <w:szCs w:val="22"/>
              </w:rPr>
              <w:t xml:space="preserve">nt </w:t>
            </w:r>
            <w:r w:rsidRPr="00F02CFF">
              <w:rPr>
                <w:sz w:val="22"/>
                <w:szCs w:val="22"/>
              </w:rPr>
              <w:t>un jeune de l’école, un membre du personnel ou une situation vécue dans l’école;</w:t>
            </w:r>
          </w:p>
          <w:p w:rsidR="002C285D" w:rsidRPr="00A3270A"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Adultes TAX-I désignés comme personnes de référence.</w:t>
            </w:r>
          </w:p>
        </w:tc>
        <w:tc>
          <w:tcPr>
            <w:tcW w:w="6023" w:type="dxa"/>
          </w:tcPr>
          <w:p w:rsidR="002C285D" w:rsidRPr="006D1E2F" w:rsidRDefault="002C285D" w:rsidP="003178C2">
            <w:pPr>
              <w:tabs>
                <w:tab w:val="left" w:pos="5700"/>
              </w:tabs>
              <w:jc w:val="center"/>
              <w:rPr>
                <w:b/>
                <w:sz w:val="22"/>
                <w:szCs w:val="22"/>
              </w:rPr>
            </w:pPr>
          </w:p>
        </w:tc>
      </w:tr>
      <w:tr w:rsidR="002C285D" w:rsidRPr="0009236F" w:rsidTr="3E54D982">
        <w:tc>
          <w:tcPr>
            <w:tcW w:w="11165" w:type="dxa"/>
          </w:tcPr>
          <w:p w:rsidR="002C285D" w:rsidRPr="006D1E2F" w:rsidRDefault="3E54D982" w:rsidP="3E54D982">
            <w:pPr>
              <w:tabs>
                <w:tab w:val="left" w:pos="4710"/>
              </w:tabs>
              <w:spacing w:before="60" w:after="60"/>
              <w:rPr>
                <w:b/>
                <w:bCs/>
                <w:sz w:val="22"/>
                <w:szCs w:val="22"/>
                <w:u w:val="single"/>
              </w:rPr>
            </w:pPr>
            <w:r w:rsidRPr="3E54D982">
              <w:rPr>
                <w:b/>
                <w:bCs/>
                <w:sz w:val="22"/>
                <w:szCs w:val="22"/>
                <w:u w:val="single"/>
              </w:rPr>
              <w:t>Les modalités applicables pour effectuer un signalement ou formuler une plainte concernant un acte de violence ou d’intimidation en assurant la confidentialité</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Onglet sur notre site internet pour plaintes et signalements de façon confidentielle;</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Victime ou agresseur rencontré dans un endroit discret;</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Protection de l’identité des témoins dénonciateurs ou des victimes (un travail est fait à cet égard, car plusieurs jeunes hésitent à témoigner à formuler une plainte ou à signaler par peur de représailles);</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 xml:space="preserve">Expertise développée par l’équipe d’intervenants afin d’assurer la confidentialité de la source lors de la rencontre avec l’agresseur. </w:t>
            </w:r>
          </w:p>
          <w:p w:rsidR="002C285D" w:rsidRPr="006D1E2F" w:rsidRDefault="002C285D" w:rsidP="002C285D">
            <w:pPr>
              <w:tabs>
                <w:tab w:val="left" w:pos="4710"/>
              </w:tabs>
              <w:spacing w:before="60" w:after="60"/>
              <w:jc w:val="both"/>
              <w:rPr>
                <w:sz w:val="22"/>
                <w:szCs w:val="22"/>
              </w:rPr>
            </w:pPr>
          </w:p>
          <w:p w:rsidR="002C285D" w:rsidRPr="006D1E2F" w:rsidRDefault="002C285D" w:rsidP="003178C2">
            <w:pPr>
              <w:tabs>
                <w:tab w:val="left" w:pos="5700"/>
              </w:tabs>
              <w:jc w:val="center"/>
              <w:rPr>
                <w:b/>
                <w:sz w:val="22"/>
                <w:szCs w:val="22"/>
              </w:rPr>
            </w:pPr>
          </w:p>
        </w:tc>
        <w:tc>
          <w:tcPr>
            <w:tcW w:w="6023" w:type="dxa"/>
          </w:tcPr>
          <w:p w:rsidR="002C285D" w:rsidRPr="006D1E2F" w:rsidRDefault="002C285D" w:rsidP="003178C2">
            <w:pPr>
              <w:tabs>
                <w:tab w:val="left" w:pos="5700"/>
              </w:tabs>
              <w:jc w:val="center"/>
              <w:rPr>
                <w:b/>
                <w:sz w:val="22"/>
                <w:szCs w:val="22"/>
              </w:rPr>
            </w:pPr>
          </w:p>
        </w:tc>
      </w:tr>
      <w:tr w:rsidR="002C285D" w:rsidRPr="0009236F" w:rsidTr="3E54D982">
        <w:tc>
          <w:tcPr>
            <w:tcW w:w="11165" w:type="dxa"/>
          </w:tcPr>
          <w:p w:rsidR="002C285D" w:rsidRPr="006D1E2F" w:rsidRDefault="3E54D982" w:rsidP="3E54D982">
            <w:pPr>
              <w:tabs>
                <w:tab w:val="left" w:pos="4710"/>
              </w:tabs>
              <w:spacing w:before="60" w:after="60"/>
              <w:rPr>
                <w:b/>
                <w:bCs/>
                <w:sz w:val="22"/>
                <w:szCs w:val="22"/>
                <w:u w:val="single"/>
              </w:rPr>
            </w:pPr>
            <w:r w:rsidRPr="3E54D982">
              <w:rPr>
                <w:b/>
                <w:bCs/>
                <w:sz w:val="22"/>
                <w:szCs w:val="22"/>
                <w:u w:val="single"/>
              </w:rPr>
              <w:t>Les mesures de soutien ou d’encadrement offertes à une victime, un agresseur ou un témoin d’un tel acte</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Application des différents protocoles;</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Assistance et soutien rapide aux victimes;</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Arrêt d’agir le jour même et soutien envers les élèves agresseurs;</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Référence aux adultes responsables du comité TAX-I;</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Une procédure pour assurer un suivi plus rigoureux auprès des parents a été revue pour bonifier la démarche. Appel et convocation fait aux parents selon le respect des  protocoles;</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Signature d’engagements, de feuilles de route;</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Soutien à la famille par des références à des services externes à l’école;</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Rencontre avec intervenants experts : techniciens en éducations spécialisés, psychologues, psychoéducatrice, policière-école</w:t>
            </w:r>
            <w:r w:rsidR="00B126D2">
              <w:rPr>
                <w:sz w:val="22"/>
                <w:szCs w:val="22"/>
              </w:rPr>
              <w:t xml:space="preserve">, </w:t>
            </w:r>
            <w:r w:rsidRPr="3E54D982">
              <w:rPr>
                <w:sz w:val="22"/>
                <w:szCs w:val="22"/>
              </w:rPr>
              <w:t>etc.;</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Référence à un service externe selon le besoin;</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Consultation de l’équipe-école auprès d’un intervenant spécialisé de la Commission scolaire en cas de besoin;</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Étude de cas selon le besoin;</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Victime : Intervention immédiate, service d’accompagnement rapide, sécurité assurée du jeune, parents informés  de la situation. Rencontre systématique 1 semaine après l’événement, puis le mois suivant.</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Agresseur : Intervention éducative, rencontre formelle avec la direction, évaluation de la capacité d’empathie, service d’accompagnement interne ou externe au besoin, sanctions disciplinaires. Rencontre systématique post événement 1 semaine après l’événement, puis le mois suivant.</w:t>
            </w:r>
          </w:p>
          <w:p w:rsidR="002C285D" w:rsidRPr="006D1E2F" w:rsidRDefault="3E54D982" w:rsidP="3E54D982">
            <w:pPr>
              <w:pStyle w:val="Paragraphedeliste"/>
              <w:numPr>
                <w:ilvl w:val="0"/>
                <w:numId w:val="28"/>
              </w:numPr>
              <w:tabs>
                <w:tab w:val="left" w:pos="4710"/>
              </w:tabs>
              <w:spacing w:before="60" w:after="60"/>
              <w:ind w:left="284" w:hanging="284"/>
              <w:jc w:val="both"/>
              <w:rPr>
                <w:sz w:val="22"/>
                <w:szCs w:val="22"/>
              </w:rPr>
            </w:pPr>
            <w:r w:rsidRPr="3E54D982">
              <w:rPr>
                <w:sz w:val="22"/>
                <w:szCs w:val="22"/>
              </w:rPr>
              <w:t>Témoin : Sensibilisation à l’importance du geste de signalement, rencontre visant à analyser la position du jeune face au geste de violence vu ou entendue, offre d’un soutien si le jeune semble affecté par la situation.</w:t>
            </w:r>
          </w:p>
          <w:p w:rsidR="002C285D" w:rsidRPr="006D1E2F" w:rsidRDefault="002C285D" w:rsidP="002C285D">
            <w:pPr>
              <w:pStyle w:val="Paragraphedeliste"/>
              <w:rPr>
                <w:sz w:val="22"/>
                <w:szCs w:val="22"/>
              </w:rPr>
            </w:pPr>
          </w:p>
          <w:p w:rsidR="002C285D" w:rsidRPr="006D1E2F" w:rsidRDefault="002C285D" w:rsidP="003178C2">
            <w:pPr>
              <w:tabs>
                <w:tab w:val="left" w:pos="5700"/>
              </w:tabs>
              <w:jc w:val="center"/>
              <w:rPr>
                <w:b/>
                <w:sz w:val="22"/>
                <w:szCs w:val="22"/>
              </w:rPr>
            </w:pPr>
          </w:p>
        </w:tc>
        <w:tc>
          <w:tcPr>
            <w:tcW w:w="6023" w:type="dxa"/>
          </w:tcPr>
          <w:p w:rsidR="002C285D" w:rsidRPr="006D1E2F" w:rsidRDefault="002C285D" w:rsidP="003178C2">
            <w:pPr>
              <w:tabs>
                <w:tab w:val="left" w:pos="5700"/>
              </w:tabs>
              <w:jc w:val="center"/>
              <w:rPr>
                <w:b/>
                <w:sz w:val="22"/>
                <w:szCs w:val="22"/>
              </w:rPr>
            </w:pPr>
          </w:p>
        </w:tc>
      </w:tr>
    </w:tbl>
    <w:p w:rsidR="002C285D" w:rsidRPr="0009236F" w:rsidRDefault="002C285D">
      <w:pPr>
        <w:tabs>
          <w:tab w:val="left" w:pos="4710"/>
        </w:tabs>
        <w:spacing w:before="60" w:after="60"/>
        <w:rPr>
          <w:rFonts w:ascii="Garamond" w:hAnsi="Garamond"/>
          <w:b/>
          <w:sz w:val="22"/>
          <w:szCs w:val="22"/>
          <w:u w:val="single"/>
        </w:rPr>
      </w:pPr>
    </w:p>
    <w:sectPr w:rsidR="002C285D" w:rsidRPr="0009236F" w:rsidSect="00D96DEC">
      <w:footerReference w:type="default" r:id="rId10"/>
      <w:pgSz w:w="20160" w:h="12240" w:orient="landscape" w:code="5"/>
      <w:pgMar w:top="357" w:right="1440" w:bottom="301" w:left="136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09" w:rsidRDefault="003F5009" w:rsidP="00E30A7A">
      <w:r>
        <w:separator/>
      </w:r>
    </w:p>
  </w:endnote>
  <w:endnote w:type="continuationSeparator" w:id="0">
    <w:p w:rsidR="003F5009" w:rsidRDefault="003F5009" w:rsidP="00E3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969260"/>
      <w:docPartObj>
        <w:docPartGallery w:val="Page Numbers (Bottom of Page)"/>
        <w:docPartUnique/>
      </w:docPartObj>
    </w:sdtPr>
    <w:sdtEndPr/>
    <w:sdtContent>
      <w:sdt>
        <w:sdtPr>
          <w:id w:val="775066854"/>
          <w:docPartObj>
            <w:docPartGallery w:val="Page Numbers (Top of Page)"/>
            <w:docPartUnique/>
          </w:docPartObj>
        </w:sdtPr>
        <w:sdtEndPr/>
        <w:sdtContent>
          <w:p w:rsidR="00135E6B" w:rsidRDefault="3E54D982" w:rsidP="005479C2">
            <w:pPr>
              <w:pStyle w:val="Pieddepage"/>
              <w:ind w:right="-646"/>
              <w:jc w:val="right"/>
            </w:pPr>
            <w:r>
              <w:t xml:space="preserve">Page </w:t>
            </w:r>
            <w:r w:rsidR="00135E6B" w:rsidRPr="3E54D982">
              <w:rPr>
                <w:b/>
                <w:bCs/>
                <w:noProof/>
              </w:rPr>
              <w:fldChar w:fldCharType="begin"/>
            </w:r>
            <w:r w:rsidR="00135E6B" w:rsidRPr="3E54D982">
              <w:rPr>
                <w:b/>
                <w:bCs/>
                <w:noProof/>
              </w:rPr>
              <w:instrText>PAGE</w:instrText>
            </w:r>
            <w:r w:rsidR="00135E6B" w:rsidRPr="3E54D982">
              <w:rPr>
                <w:b/>
                <w:bCs/>
                <w:noProof/>
              </w:rPr>
              <w:fldChar w:fldCharType="separate"/>
            </w:r>
            <w:r w:rsidR="00D45EC6">
              <w:rPr>
                <w:b/>
                <w:bCs/>
                <w:noProof/>
              </w:rPr>
              <w:t>2</w:t>
            </w:r>
            <w:r w:rsidR="00135E6B" w:rsidRPr="3E54D982">
              <w:rPr>
                <w:b/>
                <w:bCs/>
                <w:noProof/>
              </w:rPr>
              <w:fldChar w:fldCharType="end"/>
            </w:r>
            <w:r>
              <w:t xml:space="preserve"> de </w:t>
            </w:r>
            <w:r w:rsidR="00135E6B" w:rsidRPr="3E54D982">
              <w:rPr>
                <w:b/>
                <w:bCs/>
                <w:noProof/>
              </w:rPr>
              <w:fldChar w:fldCharType="begin"/>
            </w:r>
            <w:r w:rsidR="00135E6B" w:rsidRPr="3E54D982">
              <w:rPr>
                <w:b/>
                <w:bCs/>
                <w:noProof/>
              </w:rPr>
              <w:instrText>NUMPAGES</w:instrText>
            </w:r>
            <w:r w:rsidR="00135E6B" w:rsidRPr="3E54D982">
              <w:rPr>
                <w:b/>
                <w:bCs/>
                <w:noProof/>
              </w:rPr>
              <w:fldChar w:fldCharType="separate"/>
            </w:r>
            <w:r w:rsidR="00D45EC6">
              <w:rPr>
                <w:b/>
                <w:bCs/>
                <w:noProof/>
              </w:rPr>
              <w:t>8</w:t>
            </w:r>
            <w:r w:rsidR="00135E6B" w:rsidRPr="3E54D982">
              <w:rPr>
                <w:b/>
                <w:bCs/>
                <w:noProof/>
              </w:rPr>
              <w:fldChar w:fldCharType="end"/>
            </w:r>
          </w:p>
        </w:sdtContent>
      </w:sdt>
    </w:sdtContent>
  </w:sdt>
  <w:p w:rsidR="00135E6B" w:rsidRPr="0009064F" w:rsidRDefault="00135E6B">
    <w:pPr>
      <w:pStyle w:val="Pieddepage"/>
      <w:rPr>
        <w:sz w:val="16"/>
        <w:szCs w:val="16"/>
      </w:rPr>
    </w:pPr>
    <w:r w:rsidRPr="0009064F">
      <w:rPr>
        <w:sz w:val="16"/>
        <w:szCs w:val="16"/>
      </w:rPr>
      <w:t>V:\Administration\052\Secrétariat\Secrétaire Sec 5\PlanActionViolence\2014-2015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09" w:rsidRDefault="003F5009" w:rsidP="00E30A7A">
      <w:r>
        <w:separator/>
      </w:r>
    </w:p>
  </w:footnote>
  <w:footnote w:type="continuationSeparator" w:id="0">
    <w:p w:rsidR="003F5009" w:rsidRDefault="003F5009" w:rsidP="00E30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063"/>
    <w:multiLevelType w:val="multilevel"/>
    <w:tmpl w:val="08D661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C035E"/>
    <w:multiLevelType w:val="hybridMultilevel"/>
    <w:tmpl w:val="4EAC8A5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00E8B"/>
    <w:multiLevelType w:val="hybridMultilevel"/>
    <w:tmpl w:val="59CAFD2C"/>
    <w:lvl w:ilvl="0" w:tplc="0C0C0005">
      <w:start w:val="1"/>
      <w:numFmt w:val="bullet"/>
      <w:lvlText w:val=""/>
      <w:lvlJc w:val="left"/>
      <w:pPr>
        <w:ind w:left="1789" w:hanging="360"/>
      </w:pPr>
      <w:rPr>
        <w:rFonts w:ascii="Wingdings" w:hAnsi="Wingdings" w:hint="default"/>
      </w:rPr>
    </w:lvl>
    <w:lvl w:ilvl="1" w:tplc="0C0C0003" w:tentative="1">
      <w:start w:val="1"/>
      <w:numFmt w:val="bullet"/>
      <w:lvlText w:val="o"/>
      <w:lvlJc w:val="left"/>
      <w:pPr>
        <w:ind w:left="2509" w:hanging="360"/>
      </w:pPr>
      <w:rPr>
        <w:rFonts w:ascii="Courier New" w:hAnsi="Courier New" w:cs="Courier New" w:hint="default"/>
      </w:rPr>
    </w:lvl>
    <w:lvl w:ilvl="2" w:tplc="0C0C0005" w:tentative="1">
      <w:start w:val="1"/>
      <w:numFmt w:val="bullet"/>
      <w:lvlText w:val=""/>
      <w:lvlJc w:val="left"/>
      <w:pPr>
        <w:ind w:left="3229" w:hanging="360"/>
      </w:pPr>
      <w:rPr>
        <w:rFonts w:ascii="Wingdings" w:hAnsi="Wingdings" w:hint="default"/>
      </w:rPr>
    </w:lvl>
    <w:lvl w:ilvl="3" w:tplc="0C0C0001" w:tentative="1">
      <w:start w:val="1"/>
      <w:numFmt w:val="bullet"/>
      <w:lvlText w:val=""/>
      <w:lvlJc w:val="left"/>
      <w:pPr>
        <w:ind w:left="3949" w:hanging="360"/>
      </w:pPr>
      <w:rPr>
        <w:rFonts w:ascii="Symbol" w:hAnsi="Symbol" w:hint="default"/>
      </w:rPr>
    </w:lvl>
    <w:lvl w:ilvl="4" w:tplc="0C0C0003" w:tentative="1">
      <w:start w:val="1"/>
      <w:numFmt w:val="bullet"/>
      <w:lvlText w:val="o"/>
      <w:lvlJc w:val="left"/>
      <w:pPr>
        <w:ind w:left="4669" w:hanging="360"/>
      </w:pPr>
      <w:rPr>
        <w:rFonts w:ascii="Courier New" w:hAnsi="Courier New" w:cs="Courier New" w:hint="default"/>
      </w:rPr>
    </w:lvl>
    <w:lvl w:ilvl="5" w:tplc="0C0C0005" w:tentative="1">
      <w:start w:val="1"/>
      <w:numFmt w:val="bullet"/>
      <w:lvlText w:val=""/>
      <w:lvlJc w:val="left"/>
      <w:pPr>
        <w:ind w:left="5389" w:hanging="360"/>
      </w:pPr>
      <w:rPr>
        <w:rFonts w:ascii="Wingdings" w:hAnsi="Wingdings" w:hint="default"/>
      </w:rPr>
    </w:lvl>
    <w:lvl w:ilvl="6" w:tplc="0C0C0001" w:tentative="1">
      <w:start w:val="1"/>
      <w:numFmt w:val="bullet"/>
      <w:lvlText w:val=""/>
      <w:lvlJc w:val="left"/>
      <w:pPr>
        <w:ind w:left="6109" w:hanging="360"/>
      </w:pPr>
      <w:rPr>
        <w:rFonts w:ascii="Symbol" w:hAnsi="Symbol" w:hint="default"/>
      </w:rPr>
    </w:lvl>
    <w:lvl w:ilvl="7" w:tplc="0C0C0003" w:tentative="1">
      <w:start w:val="1"/>
      <w:numFmt w:val="bullet"/>
      <w:lvlText w:val="o"/>
      <w:lvlJc w:val="left"/>
      <w:pPr>
        <w:ind w:left="6829" w:hanging="360"/>
      </w:pPr>
      <w:rPr>
        <w:rFonts w:ascii="Courier New" w:hAnsi="Courier New" w:cs="Courier New" w:hint="default"/>
      </w:rPr>
    </w:lvl>
    <w:lvl w:ilvl="8" w:tplc="0C0C0005" w:tentative="1">
      <w:start w:val="1"/>
      <w:numFmt w:val="bullet"/>
      <w:lvlText w:val=""/>
      <w:lvlJc w:val="left"/>
      <w:pPr>
        <w:ind w:left="7549" w:hanging="360"/>
      </w:pPr>
      <w:rPr>
        <w:rFonts w:ascii="Wingdings" w:hAnsi="Wingdings" w:hint="default"/>
      </w:rPr>
    </w:lvl>
  </w:abstractNum>
  <w:abstractNum w:abstractNumId="3" w15:restartNumberingAfterBreak="0">
    <w:nsid w:val="07531951"/>
    <w:multiLevelType w:val="hybridMultilevel"/>
    <w:tmpl w:val="C080A4B2"/>
    <w:lvl w:ilvl="0" w:tplc="0C0C0001">
      <w:start w:val="1"/>
      <w:numFmt w:val="bullet"/>
      <w:lvlText w:val=""/>
      <w:lvlJc w:val="left"/>
      <w:pPr>
        <w:ind w:left="1604" w:hanging="360"/>
      </w:pPr>
      <w:rPr>
        <w:rFonts w:ascii="Symbol" w:hAnsi="Symbol" w:hint="default"/>
      </w:rPr>
    </w:lvl>
    <w:lvl w:ilvl="1" w:tplc="0C0C0003" w:tentative="1">
      <w:start w:val="1"/>
      <w:numFmt w:val="bullet"/>
      <w:lvlText w:val="o"/>
      <w:lvlJc w:val="left"/>
      <w:pPr>
        <w:ind w:left="2324" w:hanging="360"/>
      </w:pPr>
      <w:rPr>
        <w:rFonts w:ascii="Courier New" w:hAnsi="Courier New" w:cs="Courier New" w:hint="default"/>
      </w:rPr>
    </w:lvl>
    <w:lvl w:ilvl="2" w:tplc="0C0C0005" w:tentative="1">
      <w:start w:val="1"/>
      <w:numFmt w:val="bullet"/>
      <w:lvlText w:val=""/>
      <w:lvlJc w:val="left"/>
      <w:pPr>
        <w:ind w:left="3044" w:hanging="360"/>
      </w:pPr>
      <w:rPr>
        <w:rFonts w:ascii="Wingdings" w:hAnsi="Wingdings" w:hint="default"/>
      </w:rPr>
    </w:lvl>
    <w:lvl w:ilvl="3" w:tplc="0C0C0001" w:tentative="1">
      <w:start w:val="1"/>
      <w:numFmt w:val="bullet"/>
      <w:lvlText w:val=""/>
      <w:lvlJc w:val="left"/>
      <w:pPr>
        <w:ind w:left="3764" w:hanging="360"/>
      </w:pPr>
      <w:rPr>
        <w:rFonts w:ascii="Symbol" w:hAnsi="Symbol" w:hint="default"/>
      </w:rPr>
    </w:lvl>
    <w:lvl w:ilvl="4" w:tplc="0C0C0003" w:tentative="1">
      <w:start w:val="1"/>
      <w:numFmt w:val="bullet"/>
      <w:lvlText w:val="o"/>
      <w:lvlJc w:val="left"/>
      <w:pPr>
        <w:ind w:left="4484" w:hanging="360"/>
      </w:pPr>
      <w:rPr>
        <w:rFonts w:ascii="Courier New" w:hAnsi="Courier New" w:cs="Courier New" w:hint="default"/>
      </w:rPr>
    </w:lvl>
    <w:lvl w:ilvl="5" w:tplc="0C0C0005" w:tentative="1">
      <w:start w:val="1"/>
      <w:numFmt w:val="bullet"/>
      <w:lvlText w:val=""/>
      <w:lvlJc w:val="left"/>
      <w:pPr>
        <w:ind w:left="5204" w:hanging="360"/>
      </w:pPr>
      <w:rPr>
        <w:rFonts w:ascii="Wingdings" w:hAnsi="Wingdings" w:hint="default"/>
      </w:rPr>
    </w:lvl>
    <w:lvl w:ilvl="6" w:tplc="0C0C0001" w:tentative="1">
      <w:start w:val="1"/>
      <w:numFmt w:val="bullet"/>
      <w:lvlText w:val=""/>
      <w:lvlJc w:val="left"/>
      <w:pPr>
        <w:ind w:left="5924" w:hanging="360"/>
      </w:pPr>
      <w:rPr>
        <w:rFonts w:ascii="Symbol" w:hAnsi="Symbol" w:hint="default"/>
      </w:rPr>
    </w:lvl>
    <w:lvl w:ilvl="7" w:tplc="0C0C0003" w:tentative="1">
      <w:start w:val="1"/>
      <w:numFmt w:val="bullet"/>
      <w:lvlText w:val="o"/>
      <w:lvlJc w:val="left"/>
      <w:pPr>
        <w:ind w:left="6644" w:hanging="360"/>
      </w:pPr>
      <w:rPr>
        <w:rFonts w:ascii="Courier New" w:hAnsi="Courier New" w:cs="Courier New" w:hint="default"/>
      </w:rPr>
    </w:lvl>
    <w:lvl w:ilvl="8" w:tplc="0C0C0005" w:tentative="1">
      <w:start w:val="1"/>
      <w:numFmt w:val="bullet"/>
      <w:lvlText w:val=""/>
      <w:lvlJc w:val="left"/>
      <w:pPr>
        <w:ind w:left="7364" w:hanging="360"/>
      </w:pPr>
      <w:rPr>
        <w:rFonts w:ascii="Wingdings" w:hAnsi="Wingdings" w:hint="default"/>
      </w:rPr>
    </w:lvl>
  </w:abstractNum>
  <w:abstractNum w:abstractNumId="4" w15:restartNumberingAfterBreak="0">
    <w:nsid w:val="07CA7019"/>
    <w:multiLevelType w:val="hybridMultilevel"/>
    <w:tmpl w:val="5A026A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670870"/>
    <w:multiLevelType w:val="hybridMultilevel"/>
    <w:tmpl w:val="A66AC8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1215511"/>
    <w:multiLevelType w:val="hybridMultilevel"/>
    <w:tmpl w:val="517A4C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143625D"/>
    <w:multiLevelType w:val="hybridMultilevel"/>
    <w:tmpl w:val="CF86C9E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715F2F"/>
    <w:multiLevelType w:val="hybridMultilevel"/>
    <w:tmpl w:val="A266CBF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1AA5ECA"/>
    <w:multiLevelType w:val="hybridMultilevel"/>
    <w:tmpl w:val="5BA2C9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454068"/>
    <w:multiLevelType w:val="multilevel"/>
    <w:tmpl w:val="0DA49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F05F30"/>
    <w:multiLevelType w:val="hybridMultilevel"/>
    <w:tmpl w:val="F746CE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61676D6"/>
    <w:multiLevelType w:val="hybridMultilevel"/>
    <w:tmpl w:val="901021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9DE7EA8"/>
    <w:multiLevelType w:val="hybridMultilevel"/>
    <w:tmpl w:val="A4BAEB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DCE1831"/>
    <w:multiLevelType w:val="hybridMultilevel"/>
    <w:tmpl w:val="7CC86D06"/>
    <w:lvl w:ilvl="0" w:tplc="0C0C0005">
      <w:start w:val="1"/>
      <w:numFmt w:val="bullet"/>
      <w:lvlText w:val=""/>
      <w:lvlJc w:val="left"/>
      <w:pPr>
        <w:ind w:left="1789" w:hanging="360"/>
      </w:pPr>
      <w:rPr>
        <w:rFonts w:ascii="Wingdings" w:hAnsi="Wingdings" w:hint="default"/>
      </w:rPr>
    </w:lvl>
    <w:lvl w:ilvl="1" w:tplc="0C0C0003" w:tentative="1">
      <w:start w:val="1"/>
      <w:numFmt w:val="bullet"/>
      <w:lvlText w:val="o"/>
      <w:lvlJc w:val="left"/>
      <w:pPr>
        <w:ind w:left="2509" w:hanging="360"/>
      </w:pPr>
      <w:rPr>
        <w:rFonts w:ascii="Courier New" w:hAnsi="Courier New" w:cs="Courier New" w:hint="default"/>
      </w:rPr>
    </w:lvl>
    <w:lvl w:ilvl="2" w:tplc="0C0C0005" w:tentative="1">
      <w:start w:val="1"/>
      <w:numFmt w:val="bullet"/>
      <w:lvlText w:val=""/>
      <w:lvlJc w:val="left"/>
      <w:pPr>
        <w:ind w:left="3229" w:hanging="360"/>
      </w:pPr>
      <w:rPr>
        <w:rFonts w:ascii="Wingdings" w:hAnsi="Wingdings" w:hint="default"/>
      </w:rPr>
    </w:lvl>
    <w:lvl w:ilvl="3" w:tplc="0C0C0001" w:tentative="1">
      <w:start w:val="1"/>
      <w:numFmt w:val="bullet"/>
      <w:lvlText w:val=""/>
      <w:lvlJc w:val="left"/>
      <w:pPr>
        <w:ind w:left="3949" w:hanging="360"/>
      </w:pPr>
      <w:rPr>
        <w:rFonts w:ascii="Symbol" w:hAnsi="Symbol" w:hint="default"/>
      </w:rPr>
    </w:lvl>
    <w:lvl w:ilvl="4" w:tplc="0C0C0003" w:tentative="1">
      <w:start w:val="1"/>
      <w:numFmt w:val="bullet"/>
      <w:lvlText w:val="o"/>
      <w:lvlJc w:val="left"/>
      <w:pPr>
        <w:ind w:left="4669" w:hanging="360"/>
      </w:pPr>
      <w:rPr>
        <w:rFonts w:ascii="Courier New" w:hAnsi="Courier New" w:cs="Courier New" w:hint="default"/>
      </w:rPr>
    </w:lvl>
    <w:lvl w:ilvl="5" w:tplc="0C0C0005" w:tentative="1">
      <w:start w:val="1"/>
      <w:numFmt w:val="bullet"/>
      <w:lvlText w:val=""/>
      <w:lvlJc w:val="left"/>
      <w:pPr>
        <w:ind w:left="5389" w:hanging="360"/>
      </w:pPr>
      <w:rPr>
        <w:rFonts w:ascii="Wingdings" w:hAnsi="Wingdings" w:hint="default"/>
      </w:rPr>
    </w:lvl>
    <w:lvl w:ilvl="6" w:tplc="0C0C0001" w:tentative="1">
      <w:start w:val="1"/>
      <w:numFmt w:val="bullet"/>
      <w:lvlText w:val=""/>
      <w:lvlJc w:val="left"/>
      <w:pPr>
        <w:ind w:left="6109" w:hanging="360"/>
      </w:pPr>
      <w:rPr>
        <w:rFonts w:ascii="Symbol" w:hAnsi="Symbol" w:hint="default"/>
      </w:rPr>
    </w:lvl>
    <w:lvl w:ilvl="7" w:tplc="0C0C0003" w:tentative="1">
      <w:start w:val="1"/>
      <w:numFmt w:val="bullet"/>
      <w:lvlText w:val="o"/>
      <w:lvlJc w:val="left"/>
      <w:pPr>
        <w:ind w:left="6829" w:hanging="360"/>
      </w:pPr>
      <w:rPr>
        <w:rFonts w:ascii="Courier New" w:hAnsi="Courier New" w:cs="Courier New" w:hint="default"/>
      </w:rPr>
    </w:lvl>
    <w:lvl w:ilvl="8" w:tplc="0C0C0005" w:tentative="1">
      <w:start w:val="1"/>
      <w:numFmt w:val="bullet"/>
      <w:lvlText w:val=""/>
      <w:lvlJc w:val="left"/>
      <w:pPr>
        <w:ind w:left="7549" w:hanging="360"/>
      </w:pPr>
      <w:rPr>
        <w:rFonts w:ascii="Wingdings" w:hAnsi="Wingdings" w:hint="default"/>
      </w:rPr>
    </w:lvl>
  </w:abstractNum>
  <w:abstractNum w:abstractNumId="15" w15:restartNumberingAfterBreak="0">
    <w:nsid w:val="1EE14FF6"/>
    <w:multiLevelType w:val="hybridMultilevel"/>
    <w:tmpl w:val="EE329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98217FD"/>
    <w:multiLevelType w:val="hybridMultilevel"/>
    <w:tmpl w:val="EA9016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D77786F"/>
    <w:multiLevelType w:val="hybridMultilevel"/>
    <w:tmpl w:val="A46C38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28677A5"/>
    <w:multiLevelType w:val="hybridMultilevel"/>
    <w:tmpl w:val="B5C833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388333E"/>
    <w:multiLevelType w:val="hybridMultilevel"/>
    <w:tmpl w:val="9FF03D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51B17A1"/>
    <w:multiLevelType w:val="hybridMultilevel"/>
    <w:tmpl w:val="BA1EAF8A"/>
    <w:lvl w:ilvl="0" w:tplc="0C0C000F">
      <w:start w:val="1"/>
      <w:numFmt w:val="decimal"/>
      <w:lvlText w:val="%1."/>
      <w:lvlJc w:val="left"/>
      <w:pPr>
        <w:ind w:left="612" w:hanging="360"/>
      </w:pPr>
      <w:rPr>
        <w:rFonts w:hint="default"/>
      </w:rPr>
    </w:lvl>
    <w:lvl w:ilvl="1" w:tplc="0C0C0019" w:tentative="1">
      <w:start w:val="1"/>
      <w:numFmt w:val="lowerLetter"/>
      <w:lvlText w:val="%2."/>
      <w:lvlJc w:val="left"/>
      <w:pPr>
        <w:ind w:left="1332" w:hanging="360"/>
      </w:pPr>
    </w:lvl>
    <w:lvl w:ilvl="2" w:tplc="0C0C001B" w:tentative="1">
      <w:start w:val="1"/>
      <w:numFmt w:val="lowerRoman"/>
      <w:lvlText w:val="%3."/>
      <w:lvlJc w:val="right"/>
      <w:pPr>
        <w:ind w:left="2052" w:hanging="180"/>
      </w:pPr>
    </w:lvl>
    <w:lvl w:ilvl="3" w:tplc="0C0C000F" w:tentative="1">
      <w:start w:val="1"/>
      <w:numFmt w:val="decimal"/>
      <w:lvlText w:val="%4."/>
      <w:lvlJc w:val="left"/>
      <w:pPr>
        <w:ind w:left="2772" w:hanging="360"/>
      </w:pPr>
    </w:lvl>
    <w:lvl w:ilvl="4" w:tplc="0C0C0019" w:tentative="1">
      <w:start w:val="1"/>
      <w:numFmt w:val="lowerLetter"/>
      <w:lvlText w:val="%5."/>
      <w:lvlJc w:val="left"/>
      <w:pPr>
        <w:ind w:left="3492" w:hanging="360"/>
      </w:pPr>
    </w:lvl>
    <w:lvl w:ilvl="5" w:tplc="0C0C001B" w:tentative="1">
      <w:start w:val="1"/>
      <w:numFmt w:val="lowerRoman"/>
      <w:lvlText w:val="%6."/>
      <w:lvlJc w:val="right"/>
      <w:pPr>
        <w:ind w:left="4212" w:hanging="180"/>
      </w:pPr>
    </w:lvl>
    <w:lvl w:ilvl="6" w:tplc="0C0C000F" w:tentative="1">
      <w:start w:val="1"/>
      <w:numFmt w:val="decimal"/>
      <w:lvlText w:val="%7."/>
      <w:lvlJc w:val="left"/>
      <w:pPr>
        <w:ind w:left="4932" w:hanging="360"/>
      </w:pPr>
    </w:lvl>
    <w:lvl w:ilvl="7" w:tplc="0C0C0019" w:tentative="1">
      <w:start w:val="1"/>
      <w:numFmt w:val="lowerLetter"/>
      <w:lvlText w:val="%8."/>
      <w:lvlJc w:val="left"/>
      <w:pPr>
        <w:ind w:left="5652" w:hanging="360"/>
      </w:pPr>
    </w:lvl>
    <w:lvl w:ilvl="8" w:tplc="0C0C001B" w:tentative="1">
      <w:start w:val="1"/>
      <w:numFmt w:val="lowerRoman"/>
      <w:lvlText w:val="%9."/>
      <w:lvlJc w:val="right"/>
      <w:pPr>
        <w:ind w:left="6372" w:hanging="180"/>
      </w:pPr>
    </w:lvl>
  </w:abstractNum>
  <w:abstractNum w:abstractNumId="21" w15:restartNumberingAfterBreak="0">
    <w:nsid w:val="356A740B"/>
    <w:multiLevelType w:val="hybridMultilevel"/>
    <w:tmpl w:val="B7B424A0"/>
    <w:lvl w:ilvl="0" w:tplc="01E62250">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2" w15:restartNumberingAfterBreak="0">
    <w:nsid w:val="356D5FC5"/>
    <w:multiLevelType w:val="hybridMultilevel"/>
    <w:tmpl w:val="9E803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94045A"/>
    <w:multiLevelType w:val="hybridMultilevel"/>
    <w:tmpl w:val="CB762454"/>
    <w:lvl w:ilvl="0" w:tplc="B8C26DFC">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4258747A"/>
    <w:multiLevelType w:val="hybridMultilevel"/>
    <w:tmpl w:val="66D0B3E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439A27A5"/>
    <w:multiLevelType w:val="hybridMultilevel"/>
    <w:tmpl w:val="BB3211B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48D00FF3"/>
    <w:multiLevelType w:val="hybridMultilevel"/>
    <w:tmpl w:val="2CE84BC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C0A6948"/>
    <w:multiLevelType w:val="hybridMultilevel"/>
    <w:tmpl w:val="59E4E162"/>
    <w:lvl w:ilvl="0" w:tplc="32BCB188">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4CF04923"/>
    <w:multiLevelType w:val="hybridMultilevel"/>
    <w:tmpl w:val="FE6AC4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2D04C36"/>
    <w:multiLevelType w:val="hybridMultilevel"/>
    <w:tmpl w:val="0E46E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923CA5"/>
    <w:multiLevelType w:val="hybridMultilevel"/>
    <w:tmpl w:val="DB74AB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7FA358E"/>
    <w:multiLevelType w:val="hybridMultilevel"/>
    <w:tmpl w:val="9ACE624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C0551E8"/>
    <w:multiLevelType w:val="hybridMultilevel"/>
    <w:tmpl w:val="05CEECC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E5E488A"/>
    <w:multiLevelType w:val="hybridMultilevel"/>
    <w:tmpl w:val="20F233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2DA721F"/>
    <w:multiLevelType w:val="hybridMultilevel"/>
    <w:tmpl w:val="F41A38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4095184"/>
    <w:multiLevelType w:val="hybridMultilevel"/>
    <w:tmpl w:val="E570B2A6"/>
    <w:lvl w:ilvl="0" w:tplc="F39A1EAA">
      <w:start w:val="2016"/>
      <w:numFmt w:val="bullet"/>
      <w:lvlText w:val=""/>
      <w:lvlJc w:val="left"/>
      <w:pPr>
        <w:ind w:left="1440" w:hanging="360"/>
      </w:pPr>
      <w:rPr>
        <w:rFonts w:ascii="Wingdings" w:eastAsia="Times New Roman" w:hAnsi="Wingdings"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75FA471A"/>
    <w:multiLevelType w:val="hybridMultilevel"/>
    <w:tmpl w:val="E1D896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9197674"/>
    <w:multiLevelType w:val="hybridMultilevel"/>
    <w:tmpl w:val="0D061F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BBF1BD1"/>
    <w:multiLevelType w:val="hybridMultilevel"/>
    <w:tmpl w:val="C5ECA120"/>
    <w:lvl w:ilvl="0" w:tplc="0C0C000D">
      <w:start w:val="1"/>
      <w:numFmt w:val="bullet"/>
      <w:lvlText w:val=""/>
      <w:lvlJc w:val="left"/>
      <w:pPr>
        <w:ind w:left="1854" w:hanging="360"/>
      </w:pPr>
      <w:rPr>
        <w:rFonts w:ascii="Wingdings" w:hAnsi="Wingding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9" w15:restartNumberingAfterBreak="0">
    <w:nsid w:val="7EC10ABF"/>
    <w:multiLevelType w:val="hybridMultilevel"/>
    <w:tmpl w:val="D1DEA9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F971ED0"/>
    <w:multiLevelType w:val="hybridMultilevel"/>
    <w:tmpl w:val="D3CE42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6"/>
  </w:num>
  <w:num w:numId="4">
    <w:abstractNumId w:val="12"/>
  </w:num>
  <w:num w:numId="5">
    <w:abstractNumId w:val="9"/>
  </w:num>
  <w:num w:numId="6">
    <w:abstractNumId w:val="8"/>
  </w:num>
  <w:num w:numId="7">
    <w:abstractNumId w:val="16"/>
  </w:num>
  <w:num w:numId="8">
    <w:abstractNumId w:val="1"/>
  </w:num>
  <w:num w:numId="9">
    <w:abstractNumId w:val="7"/>
  </w:num>
  <w:num w:numId="10">
    <w:abstractNumId w:val="31"/>
  </w:num>
  <w:num w:numId="11">
    <w:abstractNumId w:val="33"/>
  </w:num>
  <w:num w:numId="12">
    <w:abstractNumId w:val="18"/>
  </w:num>
  <w:num w:numId="13">
    <w:abstractNumId w:val="19"/>
  </w:num>
  <w:num w:numId="14">
    <w:abstractNumId w:val="37"/>
  </w:num>
  <w:num w:numId="15">
    <w:abstractNumId w:val="21"/>
  </w:num>
  <w:num w:numId="16">
    <w:abstractNumId w:val="14"/>
  </w:num>
  <w:num w:numId="17">
    <w:abstractNumId w:val="2"/>
  </w:num>
  <w:num w:numId="18">
    <w:abstractNumId w:val="38"/>
  </w:num>
  <w:num w:numId="19">
    <w:abstractNumId w:val="11"/>
  </w:num>
  <w:num w:numId="20">
    <w:abstractNumId w:val="5"/>
  </w:num>
  <w:num w:numId="21">
    <w:abstractNumId w:val="29"/>
  </w:num>
  <w:num w:numId="22">
    <w:abstractNumId w:val="26"/>
  </w:num>
  <w:num w:numId="23">
    <w:abstractNumId w:val="20"/>
  </w:num>
  <w:num w:numId="24">
    <w:abstractNumId w:val="30"/>
  </w:num>
  <w:num w:numId="25">
    <w:abstractNumId w:val="10"/>
  </w:num>
  <w:num w:numId="26">
    <w:abstractNumId w:val="32"/>
  </w:num>
  <w:num w:numId="27">
    <w:abstractNumId w:val="34"/>
  </w:num>
  <w:num w:numId="28">
    <w:abstractNumId w:val="40"/>
  </w:num>
  <w:num w:numId="29">
    <w:abstractNumId w:val="23"/>
  </w:num>
  <w:num w:numId="30">
    <w:abstractNumId w:val="13"/>
  </w:num>
  <w:num w:numId="31">
    <w:abstractNumId w:val="25"/>
  </w:num>
  <w:num w:numId="32">
    <w:abstractNumId w:val="28"/>
  </w:num>
  <w:num w:numId="33">
    <w:abstractNumId w:val="36"/>
  </w:num>
  <w:num w:numId="34">
    <w:abstractNumId w:val="15"/>
  </w:num>
  <w:num w:numId="35">
    <w:abstractNumId w:val="39"/>
  </w:num>
  <w:num w:numId="36">
    <w:abstractNumId w:val="0"/>
  </w:num>
  <w:num w:numId="37">
    <w:abstractNumId w:val="3"/>
  </w:num>
  <w:num w:numId="38">
    <w:abstractNumId w:val="24"/>
  </w:num>
  <w:num w:numId="39">
    <w:abstractNumId w:val="17"/>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3C"/>
    <w:rsid w:val="00002ADB"/>
    <w:rsid w:val="000046E6"/>
    <w:rsid w:val="00015F73"/>
    <w:rsid w:val="000274AA"/>
    <w:rsid w:val="00031FB7"/>
    <w:rsid w:val="0004158F"/>
    <w:rsid w:val="00041F50"/>
    <w:rsid w:val="00045ADE"/>
    <w:rsid w:val="00050A16"/>
    <w:rsid w:val="000517A7"/>
    <w:rsid w:val="0006037A"/>
    <w:rsid w:val="00070952"/>
    <w:rsid w:val="0009064F"/>
    <w:rsid w:val="0009236F"/>
    <w:rsid w:val="000968DD"/>
    <w:rsid w:val="000C2572"/>
    <w:rsid w:val="000C2B53"/>
    <w:rsid w:val="000C5D3D"/>
    <w:rsid w:val="000E5EB9"/>
    <w:rsid w:val="000F2CDC"/>
    <w:rsid w:val="000F3086"/>
    <w:rsid w:val="00102BD7"/>
    <w:rsid w:val="001141BE"/>
    <w:rsid w:val="00115972"/>
    <w:rsid w:val="00124006"/>
    <w:rsid w:val="001349B4"/>
    <w:rsid w:val="00135E6B"/>
    <w:rsid w:val="00136B33"/>
    <w:rsid w:val="00151AA8"/>
    <w:rsid w:val="00153CAB"/>
    <w:rsid w:val="00156608"/>
    <w:rsid w:val="001629C5"/>
    <w:rsid w:val="00172343"/>
    <w:rsid w:val="00172387"/>
    <w:rsid w:val="00182E4E"/>
    <w:rsid w:val="001838E2"/>
    <w:rsid w:val="001851B2"/>
    <w:rsid w:val="001976CC"/>
    <w:rsid w:val="001A3699"/>
    <w:rsid w:val="001A5B2E"/>
    <w:rsid w:val="001D6E1A"/>
    <w:rsid w:val="001E6DC1"/>
    <w:rsid w:val="001F0632"/>
    <w:rsid w:val="001F1EF5"/>
    <w:rsid w:val="00203EFC"/>
    <w:rsid w:val="00205F44"/>
    <w:rsid w:val="002149C0"/>
    <w:rsid w:val="00230B9A"/>
    <w:rsid w:val="002349A2"/>
    <w:rsid w:val="00254339"/>
    <w:rsid w:val="00260F36"/>
    <w:rsid w:val="00271C76"/>
    <w:rsid w:val="00272501"/>
    <w:rsid w:val="002B6DDF"/>
    <w:rsid w:val="002C004A"/>
    <w:rsid w:val="002C285D"/>
    <w:rsid w:val="002C29C1"/>
    <w:rsid w:val="002C3A81"/>
    <w:rsid w:val="002C7D67"/>
    <w:rsid w:val="002D7A38"/>
    <w:rsid w:val="002E4361"/>
    <w:rsid w:val="002E7EB4"/>
    <w:rsid w:val="002F0EA1"/>
    <w:rsid w:val="002F62E9"/>
    <w:rsid w:val="002F7125"/>
    <w:rsid w:val="003178C2"/>
    <w:rsid w:val="003224FB"/>
    <w:rsid w:val="0032284F"/>
    <w:rsid w:val="00323DC9"/>
    <w:rsid w:val="00364F79"/>
    <w:rsid w:val="00366824"/>
    <w:rsid w:val="00386A14"/>
    <w:rsid w:val="0039759C"/>
    <w:rsid w:val="003A1069"/>
    <w:rsid w:val="003C37D8"/>
    <w:rsid w:val="003D3112"/>
    <w:rsid w:val="003E26E6"/>
    <w:rsid w:val="003F2577"/>
    <w:rsid w:val="003F5009"/>
    <w:rsid w:val="00400DD5"/>
    <w:rsid w:val="004026FF"/>
    <w:rsid w:val="00404276"/>
    <w:rsid w:val="00405AA5"/>
    <w:rsid w:val="00412565"/>
    <w:rsid w:val="004167A9"/>
    <w:rsid w:val="00427E02"/>
    <w:rsid w:val="004332AB"/>
    <w:rsid w:val="004355FD"/>
    <w:rsid w:val="00436F7B"/>
    <w:rsid w:val="00437E31"/>
    <w:rsid w:val="00452379"/>
    <w:rsid w:val="00452894"/>
    <w:rsid w:val="00457622"/>
    <w:rsid w:val="004847B7"/>
    <w:rsid w:val="004862F4"/>
    <w:rsid w:val="00490123"/>
    <w:rsid w:val="00491254"/>
    <w:rsid w:val="004915C5"/>
    <w:rsid w:val="00491F09"/>
    <w:rsid w:val="0049622E"/>
    <w:rsid w:val="004B0987"/>
    <w:rsid w:val="004B56DF"/>
    <w:rsid w:val="004B6AD1"/>
    <w:rsid w:val="004B735B"/>
    <w:rsid w:val="004E7632"/>
    <w:rsid w:val="004F57C4"/>
    <w:rsid w:val="00501117"/>
    <w:rsid w:val="005012F9"/>
    <w:rsid w:val="00501322"/>
    <w:rsid w:val="00546B28"/>
    <w:rsid w:val="005479C2"/>
    <w:rsid w:val="00547AA1"/>
    <w:rsid w:val="00555BDC"/>
    <w:rsid w:val="00556283"/>
    <w:rsid w:val="00560455"/>
    <w:rsid w:val="00576AB5"/>
    <w:rsid w:val="00595779"/>
    <w:rsid w:val="005B1095"/>
    <w:rsid w:val="005C1DF5"/>
    <w:rsid w:val="005C311D"/>
    <w:rsid w:val="005C770C"/>
    <w:rsid w:val="005E38C6"/>
    <w:rsid w:val="005E5E27"/>
    <w:rsid w:val="005E79B9"/>
    <w:rsid w:val="00606914"/>
    <w:rsid w:val="006176E6"/>
    <w:rsid w:val="00626750"/>
    <w:rsid w:val="0062761C"/>
    <w:rsid w:val="00632F58"/>
    <w:rsid w:val="006411AE"/>
    <w:rsid w:val="00657221"/>
    <w:rsid w:val="00662FF5"/>
    <w:rsid w:val="00675E96"/>
    <w:rsid w:val="0068357F"/>
    <w:rsid w:val="0068753B"/>
    <w:rsid w:val="00687BCD"/>
    <w:rsid w:val="00692607"/>
    <w:rsid w:val="006939DE"/>
    <w:rsid w:val="006B16F5"/>
    <w:rsid w:val="006B3D90"/>
    <w:rsid w:val="006C049A"/>
    <w:rsid w:val="006C5989"/>
    <w:rsid w:val="006C5B3F"/>
    <w:rsid w:val="006D0321"/>
    <w:rsid w:val="006D1E2F"/>
    <w:rsid w:val="006D4464"/>
    <w:rsid w:val="006E4BEB"/>
    <w:rsid w:val="0070271D"/>
    <w:rsid w:val="007201DB"/>
    <w:rsid w:val="00737D7E"/>
    <w:rsid w:val="007418AC"/>
    <w:rsid w:val="007418AD"/>
    <w:rsid w:val="00743EAE"/>
    <w:rsid w:val="00760E60"/>
    <w:rsid w:val="007867A9"/>
    <w:rsid w:val="00791440"/>
    <w:rsid w:val="0079393C"/>
    <w:rsid w:val="007A2E60"/>
    <w:rsid w:val="007A7A33"/>
    <w:rsid w:val="007B07BF"/>
    <w:rsid w:val="007C3BF6"/>
    <w:rsid w:val="007D0AB8"/>
    <w:rsid w:val="007D763D"/>
    <w:rsid w:val="007D767E"/>
    <w:rsid w:val="007E3C9F"/>
    <w:rsid w:val="007E52F0"/>
    <w:rsid w:val="007E75E1"/>
    <w:rsid w:val="007F3970"/>
    <w:rsid w:val="007F6B4E"/>
    <w:rsid w:val="00802976"/>
    <w:rsid w:val="00806379"/>
    <w:rsid w:val="00810AA8"/>
    <w:rsid w:val="00812AD9"/>
    <w:rsid w:val="0083029F"/>
    <w:rsid w:val="00831762"/>
    <w:rsid w:val="00840654"/>
    <w:rsid w:val="00840DE7"/>
    <w:rsid w:val="00856F5C"/>
    <w:rsid w:val="00865DE7"/>
    <w:rsid w:val="00882519"/>
    <w:rsid w:val="0089286E"/>
    <w:rsid w:val="00896863"/>
    <w:rsid w:val="008A0260"/>
    <w:rsid w:val="008A227E"/>
    <w:rsid w:val="008A5B77"/>
    <w:rsid w:val="008C4F92"/>
    <w:rsid w:val="008D1CE6"/>
    <w:rsid w:val="008E2759"/>
    <w:rsid w:val="008E502E"/>
    <w:rsid w:val="008E64B7"/>
    <w:rsid w:val="00912E54"/>
    <w:rsid w:val="0091376B"/>
    <w:rsid w:val="0091518B"/>
    <w:rsid w:val="00923D37"/>
    <w:rsid w:val="00934D94"/>
    <w:rsid w:val="009377C7"/>
    <w:rsid w:val="00947CFF"/>
    <w:rsid w:val="009554B7"/>
    <w:rsid w:val="00983146"/>
    <w:rsid w:val="00985343"/>
    <w:rsid w:val="009859B2"/>
    <w:rsid w:val="0098699D"/>
    <w:rsid w:val="009909B0"/>
    <w:rsid w:val="00993645"/>
    <w:rsid w:val="009A7264"/>
    <w:rsid w:val="009B3BC9"/>
    <w:rsid w:val="009B6720"/>
    <w:rsid w:val="009C6D54"/>
    <w:rsid w:val="009E4BB7"/>
    <w:rsid w:val="009F0257"/>
    <w:rsid w:val="00A04FD5"/>
    <w:rsid w:val="00A11EAF"/>
    <w:rsid w:val="00A120DD"/>
    <w:rsid w:val="00A20C38"/>
    <w:rsid w:val="00A27F69"/>
    <w:rsid w:val="00A3270A"/>
    <w:rsid w:val="00A3441B"/>
    <w:rsid w:val="00A3456D"/>
    <w:rsid w:val="00A35C8B"/>
    <w:rsid w:val="00A4457A"/>
    <w:rsid w:val="00A450BC"/>
    <w:rsid w:val="00A503ED"/>
    <w:rsid w:val="00A5402E"/>
    <w:rsid w:val="00A54FCC"/>
    <w:rsid w:val="00A65CFB"/>
    <w:rsid w:val="00A723CA"/>
    <w:rsid w:val="00AA0555"/>
    <w:rsid w:val="00AA63D1"/>
    <w:rsid w:val="00AB27D3"/>
    <w:rsid w:val="00AB31C1"/>
    <w:rsid w:val="00AC40C2"/>
    <w:rsid w:val="00AF0CAB"/>
    <w:rsid w:val="00AF7330"/>
    <w:rsid w:val="00B06442"/>
    <w:rsid w:val="00B10110"/>
    <w:rsid w:val="00B126D2"/>
    <w:rsid w:val="00B16E03"/>
    <w:rsid w:val="00B25F10"/>
    <w:rsid w:val="00B268EB"/>
    <w:rsid w:val="00B309E4"/>
    <w:rsid w:val="00B30B90"/>
    <w:rsid w:val="00B42D6D"/>
    <w:rsid w:val="00B531CB"/>
    <w:rsid w:val="00B60667"/>
    <w:rsid w:val="00B67CC1"/>
    <w:rsid w:val="00B7007B"/>
    <w:rsid w:val="00B802DB"/>
    <w:rsid w:val="00B87BD2"/>
    <w:rsid w:val="00BA297C"/>
    <w:rsid w:val="00BB44E8"/>
    <w:rsid w:val="00BE1D23"/>
    <w:rsid w:val="00BE26B4"/>
    <w:rsid w:val="00BF3F8E"/>
    <w:rsid w:val="00BF446D"/>
    <w:rsid w:val="00C079DB"/>
    <w:rsid w:val="00C07ED6"/>
    <w:rsid w:val="00C2413C"/>
    <w:rsid w:val="00C66C35"/>
    <w:rsid w:val="00C750A5"/>
    <w:rsid w:val="00C81675"/>
    <w:rsid w:val="00C9205E"/>
    <w:rsid w:val="00C923B2"/>
    <w:rsid w:val="00C94EC3"/>
    <w:rsid w:val="00C95473"/>
    <w:rsid w:val="00C95E14"/>
    <w:rsid w:val="00CA363C"/>
    <w:rsid w:val="00CB1C76"/>
    <w:rsid w:val="00CC1714"/>
    <w:rsid w:val="00CD7B06"/>
    <w:rsid w:val="00CF40F4"/>
    <w:rsid w:val="00CF416C"/>
    <w:rsid w:val="00D14E95"/>
    <w:rsid w:val="00D20C94"/>
    <w:rsid w:val="00D23081"/>
    <w:rsid w:val="00D35631"/>
    <w:rsid w:val="00D361ED"/>
    <w:rsid w:val="00D44BD1"/>
    <w:rsid w:val="00D45EC6"/>
    <w:rsid w:val="00D56648"/>
    <w:rsid w:val="00D62CFD"/>
    <w:rsid w:val="00D65B97"/>
    <w:rsid w:val="00D71F13"/>
    <w:rsid w:val="00D96DEC"/>
    <w:rsid w:val="00DA7518"/>
    <w:rsid w:val="00DA7982"/>
    <w:rsid w:val="00DB2764"/>
    <w:rsid w:val="00DC296D"/>
    <w:rsid w:val="00DD74E4"/>
    <w:rsid w:val="00DE0434"/>
    <w:rsid w:val="00DE190B"/>
    <w:rsid w:val="00DE3E67"/>
    <w:rsid w:val="00DF02CC"/>
    <w:rsid w:val="00E16114"/>
    <w:rsid w:val="00E17446"/>
    <w:rsid w:val="00E26EDD"/>
    <w:rsid w:val="00E30A7A"/>
    <w:rsid w:val="00E31082"/>
    <w:rsid w:val="00E5070D"/>
    <w:rsid w:val="00E73E15"/>
    <w:rsid w:val="00E7705C"/>
    <w:rsid w:val="00E833A7"/>
    <w:rsid w:val="00E86D0E"/>
    <w:rsid w:val="00E91560"/>
    <w:rsid w:val="00E967FB"/>
    <w:rsid w:val="00EA38A9"/>
    <w:rsid w:val="00EC05AF"/>
    <w:rsid w:val="00EC6675"/>
    <w:rsid w:val="00ED2484"/>
    <w:rsid w:val="00ED6BAE"/>
    <w:rsid w:val="00EF7C4B"/>
    <w:rsid w:val="00F00178"/>
    <w:rsid w:val="00F02CFF"/>
    <w:rsid w:val="00F05597"/>
    <w:rsid w:val="00F1189C"/>
    <w:rsid w:val="00F12975"/>
    <w:rsid w:val="00F1521D"/>
    <w:rsid w:val="00F210D0"/>
    <w:rsid w:val="00F21863"/>
    <w:rsid w:val="00F27208"/>
    <w:rsid w:val="00F44447"/>
    <w:rsid w:val="00F57ACB"/>
    <w:rsid w:val="00F9066F"/>
    <w:rsid w:val="00F93C17"/>
    <w:rsid w:val="00F96881"/>
    <w:rsid w:val="00FA3553"/>
    <w:rsid w:val="00FA64B0"/>
    <w:rsid w:val="00FB74F9"/>
    <w:rsid w:val="00FC48C1"/>
    <w:rsid w:val="00FE34F8"/>
    <w:rsid w:val="00FE4DE9"/>
    <w:rsid w:val="00FE69B8"/>
    <w:rsid w:val="00FF2519"/>
    <w:rsid w:val="00FF4625"/>
    <w:rsid w:val="00FF5ABE"/>
    <w:rsid w:val="3E54D9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1D4A5407"/>
  <w15:docId w15:val="{E4DE7F1E-30B3-4AEC-A1B3-08BD48F7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3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1FB7"/>
    <w:pPr>
      <w:ind w:left="720"/>
      <w:contextualSpacing/>
    </w:pPr>
  </w:style>
  <w:style w:type="paragraph" w:customStyle="1" w:styleId="Default">
    <w:name w:val="Default"/>
    <w:rsid w:val="00556283"/>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56283"/>
    <w:rPr>
      <w:rFonts w:ascii="Tahoma" w:hAnsi="Tahoma" w:cs="Tahoma"/>
      <w:sz w:val="16"/>
      <w:szCs w:val="16"/>
    </w:rPr>
  </w:style>
  <w:style w:type="character" w:customStyle="1" w:styleId="TextedebullesCar">
    <w:name w:val="Texte de bulles Car"/>
    <w:basedOn w:val="Policepardfaut"/>
    <w:link w:val="Textedebulles"/>
    <w:uiPriority w:val="99"/>
    <w:semiHidden/>
    <w:rsid w:val="00556283"/>
    <w:rPr>
      <w:rFonts w:ascii="Tahoma" w:hAnsi="Tahoma" w:cs="Tahoma"/>
      <w:sz w:val="16"/>
      <w:szCs w:val="16"/>
      <w:lang w:val="fr-FR" w:eastAsia="fr-FR"/>
    </w:rPr>
  </w:style>
  <w:style w:type="paragraph" w:styleId="En-tte">
    <w:name w:val="header"/>
    <w:basedOn w:val="Normal"/>
    <w:link w:val="En-tteCar"/>
    <w:uiPriority w:val="99"/>
    <w:unhideWhenUsed/>
    <w:rsid w:val="00E30A7A"/>
    <w:pPr>
      <w:tabs>
        <w:tab w:val="center" w:pos="4320"/>
        <w:tab w:val="right" w:pos="8640"/>
      </w:tabs>
    </w:pPr>
  </w:style>
  <w:style w:type="character" w:customStyle="1" w:styleId="En-tteCar">
    <w:name w:val="En-tête Car"/>
    <w:basedOn w:val="Policepardfaut"/>
    <w:link w:val="En-tte"/>
    <w:uiPriority w:val="99"/>
    <w:rsid w:val="00E30A7A"/>
    <w:rPr>
      <w:sz w:val="24"/>
      <w:szCs w:val="24"/>
      <w:lang w:val="fr-FR" w:eastAsia="fr-FR"/>
    </w:rPr>
  </w:style>
  <w:style w:type="paragraph" w:styleId="Pieddepage">
    <w:name w:val="footer"/>
    <w:basedOn w:val="Normal"/>
    <w:link w:val="PieddepageCar"/>
    <w:uiPriority w:val="99"/>
    <w:unhideWhenUsed/>
    <w:rsid w:val="00E30A7A"/>
    <w:pPr>
      <w:tabs>
        <w:tab w:val="center" w:pos="4320"/>
        <w:tab w:val="right" w:pos="8640"/>
      </w:tabs>
    </w:pPr>
  </w:style>
  <w:style w:type="character" w:customStyle="1" w:styleId="PieddepageCar">
    <w:name w:val="Pied de page Car"/>
    <w:basedOn w:val="Policepardfaut"/>
    <w:link w:val="Pieddepage"/>
    <w:uiPriority w:val="99"/>
    <w:rsid w:val="00E30A7A"/>
    <w:rPr>
      <w:sz w:val="24"/>
      <w:szCs w:val="24"/>
      <w:lang w:val="fr-FR" w:eastAsia="fr-FR"/>
    </w:rPr>
  </w:style>
  <w:style w:type="table" w:customStyle="1" w:styleId="Grilledutableau1">
    <w:name w:val="Grille du tableau1"/>
    <w:basedOn w:val="TableauNormal"/>
    <w:next w:val="Grilledutableau"/>
    <w:uiPriority w:val="59"/>
    <w:rsid w:val="00A27F69"/>
    <w:rPr>
      <w:rFonts w:ascii="Calibri" w:hAnsi="Calibr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02CFF"/>
    <w:rPr>
      <w:sz w:val="16"/>
      <w:szCs w:val="16"/>
    </w:rPr>
  </w:style>
  <w:style w:type="paragraph" w:styleId="Commentaire">
    <w:name w:val="annotation text"/>
    <w:basedOn w:val="Normal"/>
    <w:link w:val="CommentaireCar"/>
    <w:uiPriority w:val="99"/>
    <w:semiHidden/>
    <w:unhideWhenUsed/>
    <w:rsid w:val="00F02CFF"/>
    <w:rPr>
      <w:sz w:val="20"/>
      <w:szCs w:val="20"/>
    </w:rPr>
  </w:style>
  <w:style w:type="character" w:customStyle="1" w:styleId="CommentaireCar">
    <w:name w:val="Commentaire Car"/>
    <w:basedOn w:val="Policepardfaut"/>
    <w:link w:val="Commentaire"/>
    <w:uiPriority w:val="99"/>
    <w:semiHidden/>
    <w:rsid w:val="00F02CFF"/>
    <w:rPr>
      <w:lang w:val="fr-FR" w:eastAsia="fr-FR"/>
    </w:rPr>
  </w:style>
  <w:style w:type="paragraph" w:styleId="Objetducommentaire">
    <w:name w:val="annotation subject"/>
    <w:basedOn w:val="Commentaire"/>
    <w:next w:val="Commentaire"/>
    <w:link w:val="ObjetducommentaireCar"/>
    <w:uiPriority w:val="99"/>
    <w:semiHidden/>
    <w:unhideWhenUsed/>
    <w:rsid w:val="00F02CFF"/>
    <w:rPr>
      <w:b/>
      <w:bCs/>
    </w:rPr>
  </w:style>
  <w:style w:type="character" w:customStyle="1" w:styleId="ObjetducommentaireCar">
    <w:name w:val="Objet du commentaire Car"/>
    <w:basedOn w:val="CommentaireCar"/>
    <w:link w:val="Objetducommentaire"/>
    <w:uiPriority w:val="99"/>
    <w:semiHidden/>
    <w:rsid w:val="00F02CFF"/>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67AD-914C-4762-8F4D-A1A35CEC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2843</Words>
  <Characters>15641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Pouliot,Pierre</dc:creator>
  <cp:lastModifiedBy>Gauthier-Trudeau,Micheline</cp:lastModifiedBy>
  <cp:revision>2</cp:revision>
  <cp:lastPrinted>2018-03-16T19:08:00Z</cp:lastPrinted>
  <dcterms:created xsi:type="dcterms:W3CDTF">2018-03-19T18:09:00Z</dcterms:created>
  <dcterms:modified xsi:type="dcterms:W3CDTF">2018-03-19T18:09:00Z</dcterms:modified>
</cp:coreProperties>
</file>